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7C87B" w14:textId="77777777" w:rsidR="00E01F2E" w:rsidRPr="00D177DB" w:rsidRDefault="00E01F2E" w:rsidP="00E01F2E">
      <w:pPr>
        <w:spacing w:after="0" w:line="240" w:lineRule="auto"/>
        <w:jc w:val="center"/>
        <w:rPr>
          <w:rFonts w:ascii="Times New Roman" w:hAnsi="Times New Roman"/>
          <w:b/>
          <w:sz w:val="24"/>
          <w:szCs w:val="24"/>
        </w:rPr>
      </w:pPr>
    </w:p>
    <w:p w14:paraId="457301E8" w14:textId="77777777" w:rsidR="00E01F2E" w:rsidRPr="00D177DB" w:rsidRDefault="00E01F2E" w:rsidP="00E01F2E">
      <w:pPr>
        <w:spacing w:after="0" w:line="240" w:lineRule="auto"/>
        <w:jc w:val="center"/>
        <w:rPr>
          <w:rFonts w:ascii="Times New Roman" w:hAnsi="Times New Roman"/>
          <w:b/>
          <w:sz w:val="24"/>
          <w:szCs w:val="24"/>
        </w:rPr>
      </w:pPr>
    </w:p>
    <w:p w14:paraId="681CF859" w14:textId="77777777" w:rsidR="00E01F2E" w:rsidRPr="00D177DB" w:rsidRDefault="00E01F2E" w:rsidP="00E01F2E">
      <w:pPr>
        <w:spacing w:after="0" w:line="240" w:lineRule="auto"/>
        <w:jc w:val="center"/>
        <w:rPr>
          <w:rFonts w:ascii="Times New Roman" w:hAnsi="Times New Roman"/>
          <w:b/>
          <w:sz w:val="24"/>
          <w:szCs w:val="24"/>
        </w:rPr>
      </w:pPr>
      <w:r w:rsidRPr="00D177DB">
        <w:rPr>
          <w:rFonts w:ascii="Times New Roman" w:hAnsi="Times New Roman"/>
          <w:b/>
          <w:sz w:val="24"/>
          <w:szCs w:val="24"/>
        </w:rPr>
        <w:t xml:space="preserve">PRILOG II </w:t>
      </w:r>
    </w:p>
    <w:p w14:paraId="3A704AB8" w14:textId="77777777" w:rsidR="00E01F2E" w:rsidRPr="00D177DB" w:rsidRDefault="00E01F2E" w:rsidP="00E01F2E">
      <w:pPr>
        <w:spacing w:after="0" w:line="240" w:lineRule="auto"/>
        <w:jc w:val="center"/>
        <w:rPr>
          <w:rFonts w:ascii="Times New Roman" w:hAnsi="Times New Roman"/>
          <w:b/>
          <w:sz w:val="24"/>
          <w:szCs w:val="24"/>
        </w:rPr>
      </w:pPr>
    </w:p>
    <w:p w14:paraId="00EF4D43" w14:textId="77777777" w:rsidR="00E01F2E" w:rsidRPr="00D177DB" w:rsidRDefault="00E01F2E" w:rsidP="00E01F2E">
      <w:pPr>
        <w:spacing w:after="0" w:line="240" w:lineRule="auto"/>
        <w:ind w:left="720"/>
        <w:jc w:val="center"/>
        <w:rPr>
          <w:rFonts w:ascii="Times New Roman" w:hAnsi="Times New Roman"/>
          <w:b/>
          <w:sz w:val="24"/>
          <w:szCs w:val="24"/>
        </w:rPr>
      </w:pPr>
      <w:r w:rsidRPr="00D177DB">
        <w:rPr>
          <w:rFonts w:ascii="Times New Roman" w:hAnsi="Times New Roman"/>
          <w:b/>
          <w:sz w:val="24"/>
          <w:szCs w:val="24"/>
        </w:rPr>
        <w:t>UGOVORA O DODJELI BESPOVRATNIH SREDSTAVA ZA PROJEKTE KOJI SE FINANCIRAJU IZ OPERATIVNOG PROGRAMA „KONKURENTNOST I KOHEZIJA“ U FINANCIJSKOM RAZDOBLJU 2014.-2020. (UGOVOR)</w:t>
      </w:r>
    </w:p>
    <w:p w14:paraId="7773C3B3" w14:textId="77777777" w:rsidR="00E01F2E" w:rsidRPr="00D177DB" w:rsidRDefault="00E01F2E" w:rsidP="00E01F2E">
      <w:pPr>
        <w:spacing w:after="0" w:line="240" w:lineRule="auto"/>
        <w:jc w:val="center"/>
        <w:rPr>
          <w:rFonts w:ascii="Times New Roman" w:hAnsi="Times New Roman"/>
          <w:b/>
          <w:sz w:val="24"/>
          <w:szCs w:val="24"/>
        </w:rPr>
      </w:pPr>
    </w:p>
    <w:p w14:paraId="2F27AB5B" w14:textId="77777777" w:rsidR="00E01F2E" w:rsidRPr="00D177DB" w:rsidRDefault="00E01F2E" w:rsidP="00E01F2E">
      <w:pPr>
        <w:spacing w:after="0" w:line="240" w:lineRule="auto"/>
        <w:jc w:val="center"/>
        <w:rPr>
          <w:rFonts w:ascii="Times New Roman" w:hAnsi="Times New Roman"/>
          <w:b/>
          <w:sz w:val="24"/>
          <w:szCs w:val="24"/>
        </w:rPr>
      </w:pPr>
    </w:p>
    <w:p w14:paraId="1FE594B5" w14:textId="77777777" w:rsidR="00E01F2E" w:rsidRPr="00D177DB" w:rsidRDefault="00E01F2E" w:rsidP="00E01F2E">
      <w:pPr>
        <w:spacing w:after="0" w:line="240" w:lineRule="auto"/>
        <w:jc w:val="center"/>
        <w:rPr>
          <w:rFonts w:ascii="Times New Roman" w:hAnsi="Times New Roman"/>
          <w:b/>
          <w:sz w:val="24"/>
          <w:szCs w:val="24"/>
        </w:rPr>
      </w:pPr>
    </w:p>
    <w:p w14:paraId="4586A4A4" w14:textId="77777777" w:rsidR="00E01F2E" w:rsidRPr="00D177DB" w:rsidRDefault="00E01F2E" w:rsidP="00E01F2E">
      <w:pPr>
        <w:spacing w:after="0" w:line="240" w:lineRule="auto"/>
        <w:jc w:val="center"/>
        <w:rPr>
          <w:rFonts w:ascii="Times New Roman" w:hAnsi="Times New Roman"/>
          <w:b/>
          <w:sz w:val="28"/>
          <w:szCs w:val="28"/>
        </w:rPr>
      </w:pPr>
      <w:r w:rsidRPr="00D177DB">
        <w:rPr>
          <w:rFonts w:ascii="Times New Roman" w:hAnsi="Times New Roman"/>
          <w:b/>
          <w:sz w:val="28"/>
          <w:szCs w:val="28"/>
        </w:rPr>
        <w:t>OPĆI UVJETI KOJI SE PRIMJENJUJU NA PROJEKTE FINANCIRANE IZ OPERATIVNOG PROGRAMA „KONKURENTNOST I KOHEZIJA“ U FINANCIJSKOM RAZDOBLJU 2014.-2020.</w:t>
      </w:r>
    </w:p>
    <w:p w14:paraId="59670CF4" w14:textId="77777777" w:rsidR="00E01F2E" w:rsidRPr="00D177DB" w:rsidRDefault="00E01F2E" w:rsidP="00E01F2E">
      <w:pPr>
        <w:spacing w:after="0" w:line="240" w:lineRule="auto"/>
        <w:jc w:val="both"/>
        <w:rPr>
          <w:rFonts w:ascii="Times New Roman" w:hAnsi="Times New Roman"/>
          <w:sz w:val="24"/>
          <w:szCs w:val="24"/>
        </w:rPr>
      </w:pPr>
    </w:p>
    <w:p w14:paraId="6168E3A0" w14:textId="77777777" w:rsidR="00E01F2E" w:rsidRPr="00D177DB" w:rsidRDefault="00E01F2E" w:rsidP="00E01F2E">
      <w:pPr>
        <w:spacing w:after="0" w:line="240" w:lineRule="auto"/>
        <w:jc w:val="both"/>
        <w:rPr>
          <w:rFonts w:ascii="Times New Roman" w:hAnsi="Times New Roman"/>
          <w:sz w:val="24"/>
          <w:szCs w:val="24"/>
        </w:rPr>
      </w:pPr>
    </w:p>
    <w:p w14:paraId="0FF15C0D" w14:textId="77777777" w:rsidR="00E01F2E" w:rsidRPr="00D177DB" w:rsidRDefault="00E01F2E" w:rsidP="00E01F2E">
      <w:pPr>
        <w:spacing w:after="0" w:line="240" w:lineRule="auto"/>
        <w:jc w:val="both"/>
        <w:rPr>
          <w:rFonts w:ascii="Times New Roman" w:hAnsi="Times New Roman"/>
          <w:sz w:val="24"/>
          <w:szCs w:val="24"/>
        </w:rPr>
      </w:pPr>
    </w:p>
    <w:p w14:paraId="396519EB" w14:textId="77777777" w:rsidR="00E01F2E" w:rsidRPr="00D177DB" w:rsidRDefault="00E01F2E" w:rsidP="00E01F2E">
      <w:pPr>
        <w:spacing w:after="0" w:line="240" w:lineRule="auto"/>
        <w:jc w:val="both"/>
        <w:rPr>
          <w:rFonts w:ascii="Times New Roman" w:hAnsi="Times New Roman"/>
          <w:sz w:val="24"/>
          <w:szCs w:val="24"/>
        </w:rPr>
      </w:pPr>
    </w:p>
    <w:p w14:paraId="76A012E0" w14:textId="77777777" w:rsidR="00E01F2E" w:rsidRPr="00D177DB" w:rsidRDefault="00E01F2E" w:rsidP="00E01F2E">
      <w:pPr>
        <w:spacing w:after="0" w:line="240" w:lineRule="auto"/>
        <w:jc w:val="both"/>
        <w:rPr>
          <w:rFonts w:ascii="Times New Roman" w:hAnsi="Times New Roman"/>
          <w:sz w:val="24"/>
          <w:szCs w:val="24"/>
        </w:rPr>
      </w:pPr>
    </w:p>
    <w:p w14:paraId="760118A7" w14:textId="77777777" w:rsidR="00E01F2E" w:rsidRPr="00D177DB" w:rsidRDefault="00E01F2E" w:rsidP="00E01F2E">
      <w:pPr>
        <w:spacing w:after="0" w:line="240" w:lineRule="auto"/>
        <w:jc w:val="both"/>
        <w:rPr>
          <w:rFonts w:ascii="Times New Roman" w:hAnsi="Times New Roman"/>
          <w:b/>
          <w:bCs/>
          <w:sz w:val="28"/>
          <w:szCs w:val="28"/>
        </w:rPr>
      </w:pPr>
      <w:r w:rsidRPr="00D177DB">
        <w:rPr>
          <w:rFonts w:ascii="Times New Roman" w:hAnsi="Times New Roman"/>
          <w:b/>
          <w:bCs/>
          <w:sz w:val="28"/>
          <w:szCs w:val="28"/>
        </w:rPr>
        <w:t>Svibanj 2020. godine</w:t>
      </w:r>
    </w:p>
    <w:p w14:paraId="231BB37C" w14:textId="77777777" w:rsidR="00E01F2E" w:rsidRPr="00D177DB" w:rsidRDefault="00E01F2E" w:rsidP="00E01F2E">
      <w:pPr>
        <w:spacing w:after="0" w:line="240" w:lineRule="auto"/>
        <w:jc w:val="both"/>
        <w:rPr>
          <w:rFonts w:ascii="Times New Roman" w:hAnsi="Times New Roman"/>
          <w:sz w:val="24"/>
          <w:szCs w:val="24"/>
        </w:rPr>
      </w:pPr>
    </w:p>
    <w:p w14:paraId="78C1566A" w14:textId="77777777" w:rsidR="00E01F2E" w:rsidRPr="00D177DB" w:rsidRDefault="00E01F2E" w:rsidP="00E01F2E">
      <w:pPr>
        <w:spacing w:after="0" w:line="240" w:lineRule="auto"/>
        <w:jc w:val="both"/>
        <w:rPr>
          <w:rFonts w:ascii="Times New Roman" w:hAnsi="Times New Roman"/>
          <w:sz w:val="24"/>
          <w:szCs w:val="24"/>
        </w:rPr>
      </w:pPr>
    </w:p>
    <w:p w14:paraId="2C1D0D75" w14:textId="77777777" w:rsidR="00E01F2E" w:rsidRPr="00D177DB" w:rsidRDefault="00E01F2E" w:rsidP="00E01F2E">
      <w:pPr>
        <w:spacing w:after="0" w:line="240" w:lineRule="auto"/>
        <w:jc w:val="both"/>
        <w:rPr>
          <w:rFonts w:ascii="Times New Roman" w:hAnsi="Times New Roman"/>
          <w:sz w:val="24"/>
          <w:szCs w:val="24"/>
        </w:rPr>
      </w:pPr>
    </w:p>
    <w:p w14:paraId="7199F92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Ovaj dokument se objavljuje na stranici strukturnifondovi.hr te predstavlja standardne uvjete koji se primjenjuju na projekte koji se sufinanciraju iz Operativnog programa „Konkurentnost i kohezija“. Dokument se objavljuje i čini dostupnim (potencijalnim) prijaviteljima na pozive na dodjelu bespovratnih sredstava u okviru navedenog Operativnog programa, isključivo u ilustrativne svrhe. Uvjeti pod kojima će se sklopiti ugovor o dodjeli bespovratnih sredstava s uspješnim prijaviteljem su uvjeti koji su objavljeni u referentnom pozivu na dodjelu bespovratnih sredstava.</w:t>
      </w:r>
    </w:p>
    <w:p w14:paraId="3AF90B9D" w14:textId="77777777" w:rsidR="00E01F2E" w:rsidRPr="00D177DB" w:rsidRDefault="00E01F2E" w:rsidP="00E01F2E">
      <w:pPr>
        <w:spacing w:after="0" w:line="240" w:lineRule="auto"/>
        <w:jc w:val="both"/>
        <w:rPr>
          <w:rFonts w:ascii="Times New Roman" w:hAnsi="Times New Roman"/>
          <w:sz w:val="24"/>
          <w:szCs w:val="24"/>
        </w:rPr>
      </w:pPr>
    </w:p>
    <w:p w14:paraId="7F3F5EF9" w14:textId="77777777" w:rsidR="00E01F2E" w:rsidRPr="00D177DB" w:rsidRDefault="00E01F2E" w:rsidP="00E01F2E">
      <w:pPr>
        <w:spacing w:after="0" w:line="240" w:lineRule="auto"/>
        <w:jc w:val="both"/>
        <w:rPr>
          <w:rFonts w:ascii="Times New Roman" w:hAnsi="Times New Roman"/>
          <w:sz w:val="24"/>
          <w:szCs w:val="24"/>
        </w:rPr>
      </w:pPr>
    </w:p>
    <w:p w14:paraId="3D2B6799" w14:textId="77777777" w:rsidR="00E01F2E" w:rsidRPr="00D177DB" w:rsidRDefault="00E01F2E" w:rsidP="00E01F2E">
      <w:pPr>
        <w:spacing w:after="0" w:line="240" w:lineRule="auto"/>
        <w:jc w:val="both"/>
        <w:rPr>
          <w:rFonts w:ascii="Times New Roman" w:hAnsi="Times New Roman"/>
          <w:sz w:val="24"/>
          <w:szCs w:val="24"/>
        </w:rPr>
      </w:pPr>
    </w:p>
    <w:p w14:paraId="45323D36" w14:textId="35FF8D85" w:rsidR="00E01F2E" w:rsidRDefault="00E01F2E" w:rsidP="00E01F2E">
      <w:pPr>
        <w:spacing w:after="0" w:line="240" w:lineRule="auto"/>
        <w:jc w:val="both"/>
        <w:rPr>
          <w:rFonts w:ascii="Times New Roman" w:hAnsi="Times New Roman"/>
          <w:sz w:val="24"/>
          <w:szCs w:val="24"/>
        </w:rPr>
      </w:pPr>
    </w:p>
    <w:p w14:paraId="27E4F6E4" w14:textId="73BA9FAD" w:rsidR="00FC5B69" w:rsidRDefault="00FC5B69" w:rsidP="00E01F2E">
      <w:pPr>
        <w:spacing w:after="0" w:line="240" w:lineRule="auto"/>
        <w:jc w:val="both"/>
        <w:rPr>
          <w:rFonts w:ascii="Times New Roman" w:hAnsi="Times New Roman"/>
          <w:sz w:val="24"/>
          <w:szCs w:val="24"/>
        </w:rPr>
      </w:pPr>
    </w:p>
    <w:p w14:paraId="598C9261" w14:textId="24225015" w:rsidR="00FC5B69" w:rsidRDefault="00FC5B69" w:rsidP="00E01F2E">
      <w:pPr>
        <w:spacing w:after="0" w:line="240" w:lineRule="auto"/>
        <w:jc w:val="both"/>
        <w:rPr>
          <w:rFonts w:ascii="Times New Roman" w:hAnsi="Times New Roman"/>
          <w:sz w:val="24"/>
          <w:szCs w:val="24"/>
        </w:rPr>
      </w:pPr>
    </w:p>
    <w:p w14:paraId="5366F4B8" w14:textId="720AE511" w:rsidR="00FC5B69" w:rsidRDefault="00FC5B69" w:rsidP="00E01F2E">
      <w:pPr>
        <w:spacing w:after="0" w:line="240" w:lineRule="auto"/>
        <w:jc w:val="both"/>
        <w:rPr>
          <w:rFonts w:ascii="Times New Roman" w:hAnsi="Times New Roman"/>
          <w:sz w:val="24"/>
          <w:szCs w:val="24"/>
        </w:rPr>
      </w:pPr>
    </w:p>
    <w:p w14:paraId="2702B80F" w14:textId="462ABBCD" w:rsidR="00FC5B69" w:rsidRDefault="00FC5B69" w:rsidP="00E01F2E">
      <w:pPr>
        <w:spacing w:after="0" w:line="240" w:lineRule="auto"/>
        <w:jc w:val="both"/>
        <w:rPr>
          <w:rFonts w:ascii="Times New Roman" w:hAnsi="Times New Roman"/>
          <w:sz w:val="24"/>
          <w:szCs w:val="24"/>
        </w:rPr>
      </w:pPr>
    </w:p>
    <w:p w14:paraId="7073752C" w14:textId="38944F11" w:rsidR="00FC5B69" w:rsidRDefault="00FC5B69" w:rsidP="00E01F2E">
      <w:pPr>
        <w:spacing w:after="0" w:line="240" w:lineRule="auto"/>
        <w:jc w:val="both"/>
        <w:rPr>
          <w:rFonts w:ascii="Times New Roman" w:hAnsi="Times New Roman"/>
          <w:sz w:val="24"/>
          <w:szCs w:val="24"/>
        </w:rPr>
      </w:pPr>
    </w:p>
    <w:p w14:paraId="2CAA03F6" w14:textId="77DE42B9" w:rsidR="00FC5B69" w:rsidRDefault="00FC5B69" w:rsidP="00E01F2E">
      <w:pPr>
        <w:spacing w:after="0" w:line="240" w:lineRule="auto"/>
        <w:jc w:val="both"/>
        <w:rPr>
          <w:rFonts w:ascii="Times New Roman" w:hAnsi="Times New Roman"/>
          <w:sz w:val="24"/>
          <w:szCs w:val="24"/>
        </w:rPr>
      </w:pPr>
    </w:p>
    <w:p w14:paraId="24B2AE9E" w14:textId="77777777" w:rsidR="00FC5B69" w:rsidRPr="00D177DB" w:rsidRDefault="00FC5B69" w:rsidP="00E01F2E">
      <w:pPr>
        <w:spacing w:after="0" w:line="240" w:lineRule="auto"/>
        <w:jc w:val="both"/>
        <w:rPr>
          <w:rFonts w:ascii="Times New Roman" w:hAnsi="Times New Roman"/>
          <w:sz w:val="24"/>
          <w:szCs w:val="24"/>
        </w:rPr>
      </w:pPr>
      <w:bookmarkStart w:id="0" w:name="_GoBack"/>
      <w:bookmarkEnd w:id="0"/>
    </w:p>
    <w:p w14:paraId="33631849" w14:textId="77777777" w:rsidR="00E01F2E" w:rsidRPr="00D177DB" w:rsidRDefault="00E01F2E" w:rsidP="00E01F2E">
      <w:pPr>
        <w:spacing w:after="0" w:line="240" w:lineRule="auto"/>
        <w:jc w:val="both"/>
        <w:rPr>
          <w:rFonts w:ascii="Times New Roman" w:hAnsi="Times New Roman"/>
          <w:sz w:val="24"/>
          <w:szCs w:val="24"/>
        </w:rPr>
      </w:pPr>
    </w:p>
    <w:p w14:paraId="7BA76FEC" w14:textId="77777777" w:rsidR="00E01F2E" w:rsidRPr="00D177DB" w:rsidRDefault="00E01F2E" w:rsidP="00E01F2E">
      <w:pPr>
        <w:spacing w:after="0" w:line="240" w:lineRule="auto"/>
        <w:jc w:val="both"/>
        <w:rPr>
          <w:rFonts w:ascii="Times New Roman" w:hAnsi="Times New Roman"/>
          <w:sz w:val="24"/>
          <w:szCs w:val="24"/>
        </w:rPr>
      </w:pPr>
    </w:p>
    <w:p w14:paraId="617DB4E8" w14:textId="77777777" w:rsidR="00E01F2E" w:rsidRPr="00D177DB" w:rsidRDefault="00E01F2E" w:rsidP="00E01F2E">
      <w:pPr>
        <w:spacing w:after="0" w:line="240" w:lineRule="auto"/>
        <w:jc w:val="both"/>
        <w:rPr>
          <w:rFonts w:ascii="Times New Roman" w:hAnsi="Times New Roman"/>
          <w:sz w:val="24"/>
          <w:szCs w:val="24"/>
        </w:rPr>
      </w:pPr>
    </w:p>
    <w:p w14:paraId="2E921202" w14:textId="77777777" w:rsidR="00E01F2E" w:rsidRPr="00D177DB" w:rsidRDefault="00E01F2E" w:rsidP="00E01F2E">
      <w:pPr>
        <w:spacing w:after="0" w:line="240" w:lineRule="auto"/>
        <w:jc w:val="both"/>
        <w:rPr>
          <w:rFonts w:ascii="Times New Roman" w:hAnsi="Times New Roman"/>
          <w:sz w:val="24"/>
          <w:szCs w:val="24"/>
        </w:rPr>
      </w:pPr>
    </w:p>
    <w:p w14:paraId="34C99584" w14:textId="77777777" w:rsidR="00E01F2E" w:rsidRPr="00D177DB" w:rsidRDefault="00E01F2E" w:rsidP="00E01F2E">
      <w:pPr>
        <w:spacing w:after="0" w:line="240" w:lineRule="auto"/>
        <w:jc w:val="both"/>
        <w:rPr>
          <w:rFonts w:ascii="Times New Roman" w:hAnsi="Times New Roman"/>
          <w:sz w:val="24"/>
          <w:szCs w:val="24"/>
        </w:rPr>
      </w:pPr>
    </w:p>
    <w:p w14:paraId="3479CB09" w14:textId="77777777" w:rsidR="00E01F2E" w:rsidRPr="00D177DB" w:rsidRDefault="00E01F2E" w:rsidP="00E01F2E">
      <w:pPr>
        <w:spacing w:after="0" w:line="240" w:lineRule="auto"/>
        <w:jc w:val="both"/>
        <w:rPr>
          <w:rFonts w:ascii="Times New Roman" w:hAnsi="Times New Roman"/>
          <w:sz w:val="24"/>
          <w:szCs w:val="24"/>
        </w:rPr>
      </w:pPr>
    </w:p>
    <w:p w14:paraId="3F6EE931" w14:textId="77777777" w:rsidR="00E01F2E" w:rsidRPr="00D177DB" w:rsidRDefault="00E01F2E" w:rsidP="00E01F2E">
      <w:pPr>
        <w:spacing w:after="0" w:line="240" w:lineRule="auto"/>
        <w:jc w:val="both"/>
        <w:rPr>
          <w:rFonts w:ascii="Times New Roman" w:hAnsi="Times New Roman"/>
          <w:b/>
          <w:sz w:val="24"/>
          <w:szCs w:val="24"/>
        </w:rPr>
      </w:pPr>
      <w:r w:rsidRPr="00D177DB">
        <w:rPr>
          <w:rFonts w:ascii="Times New Roman" w:hAnsi="Times New Roman"/>
          <w:b/>
          <w:sz w:val="24"/>
          <w:szCs w:val="24"/>
        </w:rPr>
        <w:lastRenderedPageBreak/>
        <w:t>SADRŽAJ</w:t>
      </w:r>
    </w:p>
    <w:p w14:paraId="1CF4DD3C" w14:textId="77777777" w:rsidR="00E01F2E" w:rsidRPr="00D177DB" w:rsidRDefault="00E01F2E" w:rsidP="00E01F2E">
      <w:pPr>
        <w:spacing w:after="0" w:line="240" w:lineRule="auto"/>
        <w:jc w:val="both"/>
        <w:rPr>
          <w:rFonts w:ascii="Times New Roman" w:hAnsi="Times New Roman"/>
          <w:sz w:val="24"/>
          <w:szCs w:val="24"/>
        </w:rPr>
      </w:pPr>
    </w:p>
    <w:p w14:paraId="78D817DE" w14:textId="77777777" w:rsidR="00E01F2E" w:rsidRPr="00D177DB" w:rsidRDefault="00E01F2E" w:rsidP="00E01F2E">
      <w:pPr>
        <w:spacing w:after="0" w:line="240" w:lineRule="auto"/>
        <w:jc w:val="both"/>
        <w:rPr>
          <w:rFonts w:ascii="Times New Roman" w:hAnsi="Times New Roman"/>
          <w:b/>
          <w:sz w:val="24"/>
          <w:szCs w:val="24"/>
        </w:rPr>
      </w:pPr>
      <w:r w:rsidRPr="00D177DB">
        <w:rPr>
          <w:rFonts w:ascii="Times New Roman" w:hAnsi="Times New Roman"/>
          <w:b/>
          <w:sz w:val="24"/>
          <w:szCs w:val="24"/>
        </w:rPr>
        <w:t>UVODNE ODREDBE</w:t>
      </w:r>
    </w:p>
    <w:p w14:paraId="15188E05" w14:textId="77777777" w:rsidR="00E01F2E" w:rsidRPr="00D177DB" w:rsidRDefault="00E01F2E" w:rsidP="00E01F2E">
      <w:pPr>
        <w:spacing w:after="0" w:line="240" w:lineRule="auto"/>
        <w:rPr>
          <w:rFonts w:ascii="Times New Roman" w:hAnsi="Times New Roman"/>
          <w:sz w:val="24"/>
          <w:szCs w:val="24"/>
        </w:rPr>
      </w:pPr>
    </w:p>
    <w:p w14:paraId="6A0D1EB8"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 xml:space="preserve">Članak  1. Pravna osnova i definicije </w:t>
      </w:r>
    </w:p>
    <w:p w14:paraId="14606EEF"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 xml:space="preserve">Članak  2. Komunikacija </w:t>
      </w:r>
    </w:p>
    <w:p w14:paraId="528C847D"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3. Načini dostave Korisniku</w:t>
      </w:r>
      <w:r>
        <w:rPr>
          <w:rFonts w:ascii="Times New Roman" w:hAnsi="Times New Roman"/>
          <w:sz w:val="24"/>
          <w:szCs w:val="24"/>
        </w:rPr>
        <w:t xml:space="preserve"> izvan sustava eFondovi</w:t>
      </w:r>
      <w:r w:rsidRPr="00D177DB">
        <w:rPr>
          <w:rFonts w:ascii="Times New Roman" w:hAnsi="Times New Roman"/>
          <w:sz w:val="24"/>
          <w:szCs w:val="24"/>
        </w:rPr>
        <w:t xml:space="preserve"> </w:t>
      </w:r>
    </w:p>
    <w:p w14:paraId="73C39C0E" w14:textId="77777777" w:rsidR="00E01F2E" w:rsidRPr="00D177DB" w:rsidRDefault="00E01F2E" w:rsidP="00E01F2E">
      <w:pPr>
        <w:spacing w:after="0" w:line="240" w:lineRule="auto"/>
        <w:rPr>
          <w:rFonts w:ascii="Times New Roman" w:hAnsi="Times New Roman"/>
          <w:i/>
          <w:sz w:val="24"/>
          <w:szCs w:val="24"/>
        </w:rPr>
      </w:pPr>
      <w:r w:rsidRPr="00D177DB">
        <w:rPr>
          <w:rFonts w:ascii="Times New Roman" w:hAnsi="Times New Roman"/>
          <w:sz w:val="24"/>
          <w:szCs w:val="24"/>
        </w:rPr>
        <w:t xml:space="preserve">Članak  4. Načini dostave </w:t>
      </w:r>
      <w:r>
        <w:rPr>
          <w:rFonts w:ascii="Times New Roman" w:hAnsi="Times New Roman"/>
          <w:sz w:val="24"/>
          <w:szCs w:val="24"/>
        </w:rPr>
        <w:t>UT-u/</w:t>
      </w:r>
      <w:r w:rsidRPr="00D177DB">
        <w:rPr>
          <w:rFonts w:ascii="Times New Roman" w:hAnsi="Times New Roman"/>
          <w:sz w:val="24"/>
          <w:szCs w:val="24"/>
        </w:rPr>
        <w:t>PT- u 1 i PT-u 2</w:t>
      </w:r>
    </w:p>
    <w:p w14:paraId="3246AD76" w14:textId="192440B5"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 xml:space="preserve">Članak  5. Pristup </w:t>
      </w:r>
      <w:r>
        <w:rPr>
          <w:rFonts w:ascii="Times New Roman" w:hAnsi="Times New Roman"/>
          <w:sz w:val="24"/>
          <w:szCs w:val="24"/>
        </w:rPr>
        <w:t>informacijama</w:t>
      </w:r>
      <w:r w:rsidRPr="00D177DB">
        <w:rPr>
          <w:rFonts w:ascii="Times New Roman" w:hAnsi="Times New Roman"/>
          <w:sz w:val="24"/>
          <w:szCs w:val="24"/>
        </w:rPr>
        <w:t xml:space="preserve"> i zaštita osobnih podataka </w:t>
      </w:r>
    </w:p>
    <w:p w14:paraId="5C7962C1" w14:textId="77777777" w:rsidR="00E01F2E" w:rsidRPr="00D177DB" w:rsidRDefault="00E01F2E" w:rsidP="00E01F2E">
      <w:pPr>
        <w:spacing w:after="0" w:line="240" w:lineRule="auto"/>
        <w:rPr>
          <w:rFonts w:ascii="Times New Roman" w:hAnsi="Times New Roman"/>
          <w:sz w:val="24"/>
          <w:szCs w:val="24"/>
        </w:rPr>
      </w:pPr>
    </w:p>
    <w:p w14:paraId="37CE6C9E" w14:textId="77777777" w:rsidR="00E01F2E" w:rsidRPr="00D177DB" w:rsidRDefault="00E01F2E" w:rsidP="00E01F2E">
      <w:pPr>
        <w:spacing w:after="0" w:line="240" w:lineRule="auto"/>
        <w:rPr>
          <w:rFonts w:ascii="Times New Roman" w:hAnsi="Times New Roman"/>
          <w:b/>
          <w:sz w:val="24"/>
          <w:szCs w:val="24"/>
        </w:rPr>
      </w:pPr>
      <w:r w:rsidRPr="00D177DB">
        <w:rPr>
          <w:rFonts w:ascii="Times New Roman" w:hAnsi="Times New Roman"/>
          <w:b/>
          <w:sz w:val="24"/>
          <w:szCs w:val="24"/>
        </w:rPr>
        <w:t>OBVEZE KORISNIKA</w:t>
      </w:r>
    </w:p>
    <w:p w14:paraId="0529AF76" w14:textId="77777777" w:rsidR="00E01F2E" w:rsidRPr="00D177DB" w:rsidRDefault="00E01F2E" w:rsidP="00E01F2E">
      <w:pPr>
        <w:spacing w:after="0" w:line="240" w:lineRule="auto"/>
        <w:rPr>
          <w:rFonts w:ascii="Times New Roman" w:hAnsi="Times New Roman"/>
          <w:sz w:val="24"/>
          <w:szCs w:val="24"/>
        </w:rPr>
      </w:pPr>
    </w:p>
    <w:p w14:paraId="2B3CEEFA"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6. Odgovornost Korisnika za provedbu </w:t>
      </w:r>
      <w:r>
        <w:rPr>
          <w:rFonts w:ascii="Times New Roman" w:hAnsi="Times New Roman"/>
          <w:sz w:val="24"/>
          <w:szCs w:val="24"/>
        </w:rPr>
        <w:t>projekta</w:t>
      </w:r>
    </w:p>
    <w:p w14:paraId="5BA8ADA2"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7. Nabava i plan nabave </w:t>
      </w:r>
    </w:p>
    <w:p w14:paraId="7119FE42"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8. Obveza obavještavanja</w:t>
      </w:r>
    </w:p>
    <w:p w14:paraId="0D3C2516"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9. Informiranje, komunikacija i vidljivost</w:t>
      </w:r>
    </w:p>
    <w:p w14:paraId="57678140"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10. Vlasništvo i trajnost projekta </w:t>
      </w:r>
    </w:p>
    <w:p w14:paraId="38D6604C" w14:textId="77777777" w:rsidR="00E01F2E" w:rsidRPr="00D177DB" w:rsidRDefault="00E01F2E" w:rsidP="00E01F2E">
      <w:pPr>
        <w:spacing w:after="0" w:line="240" w:lineRule="auto"/>
        <w:rPr>
          <w:rFonts w:ascii="Times New Roman" w:hAnsi="Times New Roman"/>
          <w:b/>
          <w:sz w:val="24"/>
          <w:szCs w:val="24"/>
        </w:rPr>
      </w:pPr>
    </w:p>
    <w:p w14:paraId="13391A9B" w14:textId="1ED32D4F" w:rsidR="00E01F2E" w:rsidRPr="00D177DB" w:rsidRDefault="00E01F2E" w:rsidP="00E01F2E">
      <w:pPr>
        <w:spacing w:after="0" w:line="240" w:lineRule="auto"/>
        <w:rPr>
          <w:rFonts w:ascii="Times New Roman" w:hAnsi="Times New Roman"/>
          <w:b/>
          <w:sz w:val="24"/>
          <w:szCs w:val="24"/>
        </w:rPr>
      </w:pPr>
      <w:r w:rsidRPr="00D177DB">
        <w:rPr>
          <w:rFonts w:ascii="Times New Roman" w:hAnsi="Times New Roman"/>
          <w:b/>
          <w:sz w:val="24"/>
          <w:szCs w:val="24"/>
        </w:rPr>
        <w:t xml:space="preserve">RAZDOBLJE PROVEDBE PROJEKTA I </w:t>
      </w:r>
      <w:r>
        <w:rPr>
          <w:rFonts w:ascii="Times New Roman" w:hAnsi="Times New Roman"/>
          <w:b/>
          <w:sz w:val="24"/>
          <w:szCs w:val="24"/>
        </w:rPr>
        <w:t xml:space="preserve">ODGODA PROVEDBE </w:t>
      </w:r>
    </w:p>
    <w:p w14:paraId="10BE5B5E" w14:textId="77777777" w:rsidR="00E01F2E" w:rsidRPr="00D177DB" w:rsidRDefault="00E01F2E" w:rsidP="00E01F2E">
      <w:pPr>
        <w:spacing w:after="0" w:line="240" w:lineRule="auto"/>
        <w:rPr>
          <w:rFonts w:ascii="Times New Roman" w:hAnsi="Times New Roman"/>
          <w:sz w:val="24"/>
          <w:szCs w:val="24"/>
        </w:rPr>
      </w:pPr>
    </w:p>
    <w:p w14:paraId="71C3DB52"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11. Razdoblje provedbe projekta </w:t>
      </w:r>
    </w:p>
    <w:p w14:paraId="01C1BF25" w14:textId="267DE31A"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12. </w:t>
      </w:r>
      <w:r w:rsidRPr="00D638A7">
        <w:rPr>
          <w:rFonts w:ascii="Times New Roman" w:hAnsi="Times New Roman"/>
          <w:sz w:val="24"/>
          <w:szCs w:val="24"/>
        </w:rPr>
        <w:t>Odgoda provedbe projekta uslijed nastupa nepredvidivih okolnosti</w:t>
      </w:r>
    </w:p>
    <w:p w14:paraId="00CEA6B7" w14:textId="77777777" w:rsidR="00E01F2E" w:rsidRPr="00D177DB" w:rsidRDefault="00E01F2E" w:rsidP="00E01F2E">
      <w:pPr>
        <w:spacing w:after="0" w:line="240" w:lineRule="auto"/>
        <w:rPr>
          <w:rFonts w:ascii="Times New Roman" w:hAnsi="Times New Roman"/>
          <w:b/>
          <w:sz w:val="24"/>
          <w:szCs w:val="24"/>
        </w:rPr>
      </w:pPr>
    </w:p>
    <w:p w14:paraId="12DE7DC6" w14:textId="77777777" w:rsidR="00E01F2E" w:rsidRPr="00D177DB" w:rsidRDefault="00E01F2E" w:rsidP="00E01F2E">
      <w:pPr>
        <w:spacing w:after="0" w:line="240" w:lineRule="auto"/>
        <w:rPr>
          <w:rFonts w:ascii="Times New Roman" w:hAnsi="Times New Roman"/>
          <w:b/>
          <w:sz w:val="24"/>
          <w:szCs w:val="24"/>
        </w:rPr>
      </w:pPr>
      <w:r w:rsidRPr="00D177DB">
        <w:rPr>
          <w:rFonts w:ascii="Times New Roman" w:hAnsi="Times New Roman"/>
          <w:b/>
          <w:sz w:val="24"/>
          <w:szCs w:val="24"/>
        </w:rPr>
        <w:t>PLAĆANJA</w:t>
      </w:r>
    </w:p>
    <w:p w14:paraId="7C8BBD62"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 xml:space="preserve"> </w:t>
      </w:r>
    </w:p>
    <w:p w14:paraId="17ED48FA"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13. Prihvatljivi troškovi</w:t>
      </w:r>
    </w:p>
    <w:p w14:paraId="05156BED"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14. Izvješća</w:t>
      </w:r>
    </w:p>
    <w:p w14:paraId="21DA130E"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15. Zahtjev za nadoknadu sredstava </w:t>
      </w:r>
    </w:p>
    <w:p w14:paraId="4619BD27"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  16. Predujam</w:t>
      </w:r>
    </w:p>
    <w:p w14:paraId="647A5C6E"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17. Plaćanja </w:t>
      </w:r>
    </w:p>
    <w:p w14:paraId="4538CAF1"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18. Računovodstveno evidentiranje, tehničke i financijske provjere </w:t>
      </w:r>
    </w:p>
    <w:p w14:paraId="2ECE575E" w14:textId="77777777"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19. Konačni iznos financiranja </w:t>
      </w:r>
    </w:p>
    <w:p w14:paraId="3CFA867E" w14:textId="467E2726" w:rsidR="00E01F2E" w:rsidRPr="00D177DB" w:rsidRDefault="00E01F2E" w:rsidP="00E01F2E">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20. Povrat</w:t>
      </w:r>
      <w:r>
        <w:rPr>
          <w:rFonts w:ascii="Times New Roman" w:hAnsi="Times New Roman"/>
          <w:sz w:val="24"/>
          <w:szCs w:val="24"/>
        </w:rPr>
        <w:t>i</w:t>
      </w:r>
    </w:p>
    <w:p w14:paraId="72066557" w14:textId="77777777" w:rsidR="00E01F2E" w:rsidRPr="00D177DB" w:rsidRDefault="00E01F2E" w:rsidP="00E01F2E">
      <w:pPr>
        <w:spacing w:after="0" w:line="240" w:lineRule="auto"/>
        <w:jc w:val="both"/>
        <w:rPr>
          <w:rFonts w:ascii="Times New Roman" w:hAnsi="Times New Roman"/>
          <w:b/>
          <w:sz w:val="24"/>
          <w:szCs w:val="24"/>
        </w:rPr>
      </w:pPr>
    </w:p>
    <w:p w14:paraId="7A6AA513" w14:textId="77777777" w:rsidR="00E01F2E" w:rsidRPr="00D177DB" w:rsidRDefault="00E01F2E" w:rsidP="00E01F2E">
      <w:pPr>
        <w:spacing w:after="0" w:line="240" w:lineRule="auto"/>
        <w:jc w:val="both"/>
        <w:rPr>
          <w:rFonts w:ascii="Times New Roman" w:hAnsi="Times New Roman"/>
          <w:b/>
          <w:sz w:val="24"/>
          <w:szCs w:val="24"/>
        </w:rPr>
      </w:pPr>
      <w:r w:rsidRPr="00D177DB">
        <w:rPr>
          <w:rFonts w:ascii="Times New Roman" w:hAnsi="Times New Roman"/>
          <w:b/>
          <w:sz w:val="24"/>
          <w:szCs w:val="24"/>
        </w:rPr>
        <w:t>IZMJENE UGOVORA</w:t>
      </w:r>
    </w:p>
    <w:p w14:paraId="684BCE73" w14:textId="77777777" w:rsidR="00E01F2E" w:rsidRPr="00D177DB" w:rsidRDefault="00E01F2E" w:rsidP="00E01F2E">
      <w:pPr>
        <w:spacing w:after="0" w:line="240" w:lineRule="auto"/>
        <w:jc w:val="both"/>
        <w:rPr>
          <w:rFonts w:ascii="Times New Roman" w:hAnsi="Times New Roman"/>
          <w:sz w:val="24"/>
          <w:szCs w:val="24"/>
        </w:rPr>
      </w:pPr>
    </w:p>
    <w:p w14:paraId="3F3BF80E"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21. Zajedničke odredbe </w:t>
      </w:r>
    </w:p>
    <w:p w14:paraId="7AA80899" w14:textId="70B0BA50"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22. Izmjene </w:t>
      </w:r>
      <w:r>
        <w:rPr>
          <w:rFonts w:ascii="Times New Roman" w:hAnsi="Times New Roman"/>
          <w:sz w:val="24"/>
          <w:szCs w:val="24"/>
        </w:rPr>
        <w:t>U</w:t>
      </w:r>
      <w:r w:rsidRPr="00D177DB">
        <w:rPr>
          <w:rFonts w:ascii="Times New Roman" w:hAnsi="Times New Roman"/>
          <w:sz w:val="24"/>
          <w:szCs w:val="24"/>
        </w:rPr>
        <w:t xml:space="preserve">govora na temelju zahtjeva ugovorne strane </w:t>
      </w:r>
    </w:p>
    <w:p w14:paraId="1B5EDBC8" w14:textId="46E8834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23. Izmjene </w:t>
      </w:r>
      <w:r>
        <w:rPr>
          <w:rFonts w:ascii="Times New Roman" w:hAnsi="Times New Roman"/>
          <w:sz w:val="24"/>
          <w:szCs w:val="24"/>
        </w:rPr>
        <w:t>U</w:t>
      </w:r>
      <w:r w:rsidRPr="00D177DB">
        <w:rPr>
          <w:rFonts w:ascii="Times New Roman" w:hAnsi="Times New Roman"/>
          <w:sz w:val="24"/>
          <w:szCs w:val="24"/>
        </w:rPr>
        <w:t>govora na temelju odluke PT-a 2</w:t>
      </w:r>
    </w:p>
    <w:p w14:paraId="2122476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24. Izmjene manjeg značaja </w:t>
      </w:r>
    </w:p>
    <w:p w14:paraId="3B1AC3D1" w14:textId="77777777" w:rsidR="00E01F2E" w:rsidRPr="00D177DB" w:rsidRDefault="00E01F2E" w:rsidP="00E01F2E">
      <w:pPr>
        <w:spacing w:after="0" w:line="240" w:lineRule="auto"/>
        <w:jc w:val="both"/>
        <w:rPr>
          <w:rFonts w:ascii="Times New Roman" w:hAnsi="Times New Roman"/>
          <w:sz w:val="24"/>
          <w:szCs w:val="24"/>
        </w:rPr>
      </w:pPr>
    </w:p>
    <w:p w14:paraId="0CD6EAA4" w14:textId="5F1B5673" w:rsidR="00E01F2E" w:rsidRPr="00D177DB" w:rsidRDefault="00E01F2E" w:rsidP="00E01F2E">
      <w:pPr>
        <w:spacing w:after="0" w:line="240" w:lineRule="auto"/>
        <w:jc w:val="both"/>
        <w:rPr>
          <w:rFonts w:ascii="Times New Roman" w:hAnsi="Times New Roman"/>
          <w:b/>
          <w:sz w:val="24"/>
          <w:szCs w:val="24"/>
        </w:rPr>
      </w:pPr>
      <w:r w:rsidRPr="00D177DB">
        <w:rPr>
          <w:rFonts w:ascii="Times New Roman" w:hAnsi="Times New Roman"/>
          <w:b/>
          <w:sz w:val="24"/>
          <w:szCs w:val="24"/>
        </w:rPr>
        <w:t>ODGOVORNOST ZA ŠTETU</w:t>
      </w:r>
      <w:r>
        <w:rPr>
          <w:rFonts w:ascii="Times New Roman" w:hAnsi="Times New Roman"/>
          <w:b/>
          <w:sz w:val="24"/>
          <w:szCs w:val="24"/>
        </w:rPr>
        <w:t xml:space="preserve"> I</w:t>
      </w:r>
      <w:r w:rsidRPr="00D177DB">
        <w:rPr>
          <w:rFonts w:ascii="Times New Roman" w:hAnsi="Times New Roman"/>
          <w:b/>
          <w:sz w:val="24"/>
          <w:szCs w:val="24"/>
        </w:rPr>
        <w:t xml:space="preserve"> RASKID UGOVORA </w:t>
      </w:r>
    </w:p>
    <w:p w14:paraId="2BF45485" w14:textId="77777777" w:rsidR="00E01F2E" w:rsidRPr="00D177DB" w:rsidRDefault="00E01F2E" w:rsidP="00E01F2E">
      <w:pPr>
        <w:spacing w:after="0" w:line="240" w:lineRule="auto"/>
        <w:jc w:val="both"/>
        <w:rPr>
          <w:rFonts w:ascii="Times New Roman" w:hAnsi="Times New Roman"/>
          <w:sz w:val="24"/>
          <w:szCs w:val="24"/>
        </w:rPr>
      </w:pPr>
    </w:p>
    <w:p w14:paraId="575B3BF8"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25.  Odgovornost za štetu </w:t>
      </w:r>
    </w:p>
    <w:p w14:paraId="62188823" w14:textId="36D06D2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26.  Raskid </w:t>
      </w:r>
      <w:r>
        <w:rPr>
          <w:rFonts w:ascii="Times New Roman" w:hAnsi="Times New Roman"/>
          <w:sz w:val="24"/>
          <w:szCs w:val="24"/>
        </w:rPr>
        <w:t>U</w:t>
      </w:r>
      <w:r w:rsidRPr="00D177DB">
        <w:rPr>
          <w:rFonts w:ascii="Times New Roman" w:hAnsi="Times New Roman"/>
          <w:sz w:val="24"/>
          <w:szCs w:val="24"/>
        </w:rPr>
        <w:t xml:space="preserve">govora – </w:t>
      </w:r>
      <w:r>
        <w:rPr>
          <w:rFonts w:ascii="Times New Roman" w:hAnsi="Times New Roman"/>
          <w:sz w:val="24"/>
          <w:szCs w:val="24"/>
        </w:rPr>
        <w:t>p</w:t>
      </w:r>
      <w:r w:rsidRPr="00D177DB">
        <w:rPr>
          <w:rFonts w:ascii="Times New Roman" w:hAnsi="Times New Roman"/>
          <w:sz w:val="24"/>
          <w:szCs w:val="24"/>
        </w:rPr>
        <w:t xml:space="preserve">osrednička tijela </w:t>
      </w:r>
    </w:p>
    <w:p w14:paraId="622B87E5" w14:textId="74F8D9F8"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 xml:space="preserve"> 27.  Raskid </w:t>
      </w:r>
      <w:r>
        <w:rPr>
          <w:rFonts w:ascii="Times New Roman" w:hAnsi="Times New Roman"/>
          <w:sz w:val="24"/>
          <w:szCs w:val="24"/>
        </w:rPr>
        <w:t>U</w:t>
      </w:r>
      <w:r w:rsidRPr="00D177DB">
        <w:rPr>
          <w:rFonts w:ascii="Times New Roman" w:hAnsi="Times New Roman"/>
          <w:sz w:val="24"/>
          <w:szCs w:val="24"/>
        </w:rPr>
        <w:t xml:space="preserve">govora – Izjava Korisnika i sporazumni raskid </w:t>
      </w:r>
    </w:p>
    <w:p w14:paraId="3B094C96" w14:textId="77777777" w:rsidR="00E01F2E" w:rsidRPr="00D177DB" w:rsidRDefault="00E01F2E" w:rsidP="00E01F2E">
      <w:pPr>
        <w:spacing w:after="0" w:line="240" w:lineRule="auto"/>
        <w:jc w:val="both"/>
        <w:rPr>
          <w:rFonts w:ascii="Times New Roman" w:hAnsi="Times New Roman"/>
          <w:sz w:val="24"/>
          <w:szCs w:val="24"/>
        </w:rPr>
      </w:pPr>
    </w:p>
    <w:p w14:paraId="6ECBDBA6" w14:textId="77777777" w:rsidR="00E01F2E" w:rsidRPr="00D177DB" w:rsidRDefault="00E01F2E" w:rsidP="00E01F2E">
      <w:pPr>
        <w:spacing w:after="0" w:line="240" w:lineRule="auto"/>
        <w:jc w:val="both"/>
        <w:rPr>
          <w:rFonts w:ascii="Times New Roman" w:hAnsi="Times New Roman"/>
          <w:b/>
          <w:sz w:val="24"/>
          <w:szCs w:val="24"/>
        </w:rPr>
      </w:pPr>
    </w:p>
    <w:p w14:paraId="1DB6623F" w14:textId="77777777" w:rsidR="00E01F2E" w:rsidRPr="00D177DB" w:rsidRDefault="00E01F2E" w:rsidP="00E01F2E">
      <w:pPr>
        <w:spacing w:after="0" w:line="240" w:lineRule="auto"/>
        <w:jc w:val="both"/>
        <w:rPr>
          <w:rFonts w:ascii="Times New Roman" w:hAnsi="Times New Roman"/>
          <w:b/>
          <w:sz w:val="24"/>
          <w:szCs w:val="24"/>
        </w:rPr>
      </w:pPr>
      <w:r w:rsidRPr="00D177DB">
        <w:rPr>
          <w:rFonts w:ascii="Times New Roman" w:hAnsi="Times New Roman"/>
          <w:b/>
          <w:sz w:val="24"/>
          <w:szCs w:val="24"/>
        </w:rPr>
        <w:t>ZAVRŠNE ODREDBE</w:t>
      </w:r>
    </w:p>
    <w:p w14:paraId="78E3D6F0" w14:textId="77777777" w:rsidR="00E01F2E" w:rsidRPr="00D177DB" w:rsidRDefault="00E01F2E" w:rsidP="00E01F2E">
      <w:pPr>
        <w:spacing w:after="0" w:line="240" w:lineRule="auto"/>
        <w:jc w:val="both"/>
        <w:rPr>
          <w:rFonts w:ascii="Times New Roman" w:hAnsi="Times New Roman"/>
          <w:sz w:val="24"/>
          <w:szCs w:val="24"/>
        </w:rPr>
      </w:pPr>
    </w:p>
    <w:p w14:paraId="57B99D09" w14:textId="09CEE6A6"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2</w:t>
      </w:r>
      <w:r>
        <w:rPr>
          <w:rFonts w:ascii="Times New Roman" w:hAnsi="Times New Roman"/>
          <w:sz w:val="24"/>
          <w:szCs w:val="24"/>
        </w:rPr>
        <w:t>8</w:t>
      </w:r>
      <w:r w:rsidRPr="00D177DB">
        <w:rPr>
          <w:rFonts w:ascii="Times New Roman" w:hAnsi="Times New Roman"/>
          <w:sz w:val="24"/>
          <w:szCs w:val="24"/>
        </w:rPr>
        <w:t xml:space="preserve">. Primjenjivo pravo i jezik </w:t>
      </w:r>
      <w:r>
        <w:rPr>
          <w:rFonts w:ascii="Times New Roman" w:hAnsi="Times New Roman"/>
          <w:sz w:val="24"/>
          <w:szCs w:val="24"/>
        </w:rPr>
        <w:t>U</w:t>
      </w:r>
      <w:r w:rsidRPr="00D177DB">
        <w:rPr>
          <w:rFonts w:ascii="Times New Roman" w:hAnsi="Times New Roman"/>
          <w:sz w:val="24"/>
          <w:szCs w:val="24"/>
        </w:rPr>
        <w:t xml:space="preserve">govora </w:t>
      </w:r>
    </w:p>
    <w:p w14:paraId="06CA592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Pr>
          <w:rFonts w:ascii="Times New Roman" w:hAnsi="Times New Roman"/>
          <w:sz w:val="24"/>
          <w:szCs w:val="24"/>
        </w:rPr>
        <w:t>29</w:t>
      </w:r>
      <w:r w:rsidRPr="00D177DB">
        <w:rPr>
          <w:rFonts w:ascii="Times New Roman" w:hAnsi="Times New Roman"/>
          <w:sz w:val="24"/>
          <w:szCs w:val="24"/>
        </w:rPr>
        <w:t>. Postupanje u dobroj vjeri i međusobna suradnja</w:t>
      </w:r>
    </w:p>
    <w:p w14:paraId="1BCC1DAB" w14:textId="617322FA"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 3</w:t>
      </w:r>
      <w:r>
        <w:rPr>
          <w:rFonts w:ascii="Times New Roman" w:hAnsi="Times New Roman"/>
          <w:sz w:val="24"/>
          <w:szCs w:val="24"/>
        </w:rPr>
        <w:t>0</w:t>
      </w:r>
      <w:r w:rsidRPr="00D177DB">
        <w:rPr>
          <w:rFonts w:ascii="Times New Roman" w:hAnsi="Times New Roman"/>
          <w:sz w:val="24"/>
          <w:szCs w:val="24"/>
        </w:rPr>
        <w:t xml:space="preserve">. </w:t>
      </w:r>
      <w:r>
        <w:rPr>
          <w:rFonts w:ascii="Times New Roman" w:hAnsi="Times New Roman"/>
          <w:sz w:val="24"/>
          <w:szCs w:val="24"/>
        </w:rPr>
        <w:t>S</w:t>
      </w:r>
      <w:r w:rsidRPr="00D177DB">
        <w:rPr>
          <w:rFonts w:ascii="Times New Roman" w:hAnsi="Times New Roman"/>
          <w:sz w:val="24"/>
          <w:szCs w:val="24"/>
        </w:rPr>
        <w:t xml:space="preserve">ufinanciranje projekata sredstvima Europske investicijske banke </w:t>
      </w:r>
    </w:p>
    <w:p w14:paraId="009AE871"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Pr="00D177DB">
        <w:rPr>
          <w:rFonts w:ascii="Times New Roman" w:hAnsi="Times New Roman"/>
          <w:sz w:val="24"/>
          <w:szCs w:val="24"/>
        </w:rPr>
        <w:t>3</w:t>
      </w:r>
      <w:r>
        <w:rPr>
          <w:rFonts w:ascii="Times New Roman" w:hAnsi="Times New Roman"/>
          <w:sz w:val="24"/>
          <w:szCs w:val="24"/>
        </w:rPr>
        <w:t>1</w:t>
      </w:r>
      <w:r w:rsidRPr="00D177DB">
        <w:rPr>
          <w:rFonts w:ascii="Times New Roman" w:hAnsi="Times New Roman"/>
          <w:sz w:val="24"/>
          <w:szCs w:val="24"/>
        </w:rPr>
        <w:t>. Korištenje Sustava eFondovi</w:t>
      </w:r>
    </w:p>
    <w:p w14:paraId="51D3D6D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Članak 3</w:t>
      </w:r>
      <w:r>
        <w:rPr>
          <w:rFonts w:ascii="Times New Roman" w:hAnsi="Times New Roman"/>
          <w:sz w:val="24"/>
          <w:szCs w:val="24"/>
        </w:rPr>
        <w:t>2</w:t>
      </w:r>
      <w:r w:rsidRPr="00D177DB">
        <w:rPr>
          <w:rFonts w:ascii="Times New Roman" w:hAnsi="Times New Roman"/>
          <w:sz w:val="24"/>
          <w:szCs w:val="24"/>
        </w:rPr>
        <w:t>. Pojednostavljene mogućnosti financiranja</w:t>
      </w:r>
    </w:p>
    <w:p w14:paraId="46E510BB" w14:textId="77777777" w:rsidR="00E01F2E" w:rsidRPr="00D177DB" w:rsidRDefault="00E01F2E" w:rsidP="00E01F2E">
      <w:pPr>
        <w:spacing w:after="0" w:line="240" w:lineRule="auto"/>
        <w:jc w:val="both"/>
        <w:rPr>
          <w:rFonts w:ascii="Times New Roman" w:hAnsi="Times New Roman"/>
          <w:sz w:val="24"/>
          <w:szCs w:val="24"/>
        </w:rPr>
      </w:pPr>
    </w:p>
    <w:p w14:paraId="5CBF9E17" w14:textId="77777777" w:rsidR="00E01F2E" w:rsidRPr="00D177DB" w:rsidRDefault="00E01F2E" w:rsidP="00E01F2E">
      <w:pPr>
        <w:spacing w:after="0" w:line="240" w:lineRule="auto"/>
        <w:jc w:val="both"/>
        <w:rPr>
          <w:rFonts w:ascii="Times New Roman" w:hAnsi="Times New Roman"/>
          <w:sz w:val="24"/>
          <w:szCs w:val="24"/>
        </w:rPr>
      </w:pPr>
    </w:p>
    <w:p w14:paraId="3E20AF1F" w14:textId="77777777" w:rsidR="00E01F2E" w:rsidRPr="00D177DB" w:rsidRDefault="00E01F2E" w:rsidP="00E01F2E">
      <w:pPr>
        <w:spacing w:after="0" w:line="240" w:lineRule="auto"/>
        <w:jc w:val="both"/>
        <w:rPr>
          <w:rFonts w:ascii="Times New Roman" w:hAnsi="Times New Roman"/>
          <w:sz w:val="24"/>
          <w:szCs w:val="24"/>
        </w:rPr>
      </w:pPr>
    </w:p>
    <w:p w14:paraId="06EB1F24" w14:textId="77777777" w:rsidR="00E01F2E" w:rsidRPr="00D177DB" w:rsidRDefault="00E01F2E" w:rsidP="00E01F2E">
      <w:pPr>
        <w:spacing w:after="0" w:line="240" w:lineRule="auto"/>
        <w:jc w:val="both"/>
        <w:rPr>
          <w:rFonts w:ascii="Times New Roman" w:hAnsi="Times New Roman"/>
          <w:sz w:val="24"/>
          <w:szCs w:val="24"/>
        </w:rPr>
      </w:pPr>
    </w:p>
    <w:p w14:paraId="05166A9E" w14:textId="77777777" w:rsidR="00E01F2E" w:rsidRPr="00D177DB" w:rsidRDefault="00E01F2E" w:rsidP="00E01F2E">
      <w:pPr>
        <w:spacing w:after="0" w:line="240" w:lineRule="auto"/>
        <w:jc w:val="both"/>
        <w:rPr>
          <w:rFonts w:ascii="Times New Roman" w:hAnsi="Times New Roman"/>
          <w:sz w:val="24"/>
          <w:szCs w:val="24"/>
        </w:rPr>
      </w:pPr>
    </w:p>
    <w:p w14:paraId="4804EE43" w14:textId="77777777" w:rsidR="00E01F2E" w:rsidRPr="00D177DB" w:rsidRDefault="00E01F2E" w:rsidP="00E01F2E">
      <w:pPr>
        <w:spacing w:after="0" w:line="240" w:lineRule="auto"/>
        <w:jc w:val="both"/>
        <w:rPr>
          <w:rFonts w:ascii="Times New Roman" w:hAnsi="Times New Roman"/>
          <w:sz w:val="24"/>
          <w:szCs w:val="24"/>
        </w:rPr>
      </w:pPr>
    </w:p>
    <w:p w14:paraId="00356965" w14:textId="77777777" w:rsidR="00E01F2E" w:rsidRPr="00D177DB" w:rsidRDefault="00E01F2E" w:rsidP="00E01F2E">
      <w:pPr>
        <w:spacing w:line="240" w:lineRule="auto"/>
        <w:jc w:val="both"/>
        <w:rPr>
          <w:rFonts w:ascii="Times New Roman" w:hAnsi="Times New Roman"/>
          <w:b/>
          <w:sz w:val="24"/>
          <w:szCs w:val="24"/>
        </w:rPr>
      </w:pPr>
    </w:p>
    <w:p w14:paraId="1C18EE22" w14:textId="77777777" w:rsidR="00E01F2E" w:rsidRPr="00D177DB" w:rsidRDefault="00E01F2E" w:rsidP="00E01F2E">
      <w:pPr>
        <w:spacing w:line="240" w:lineRule="auto"/>
        <w:jc w:val="both"/>
        <w:rPr>
          <w:rFonts w:ascii="Times New Roman" w:hAnsi="Times New Roman"/>
          <w:b/>
          <w:sz w:val="24"/>
          <w:szCs w:val="24"/>
        </w:rPr>
      </w:pPr>
    </w:p>
    <w:p w14:paraId="037448CD" w14:textId="77777777" w:rsidR="00E01F2E" w:rsidRPr="00D177DB" w:rsidRDefault="00E01F2E" w:rsidP="00E01F2E">
      <w:pPr>
        <w:spacing w:line="240" w:lineRule="auto"/>
        <w:jc w:val="both"/>
        <w:rPr>
          <w:rFonts w:ascii="Times New Roman" w:hAnsi="Times New Roman"/>
          <w:b/>
          <w:sz w:val="24"/>
          <w:szCs w:val="24"/>
        </w:rPr>
      </w:pPr>
    </w:p>
    <w:p w14:paraId="1F19960C" w14:textId="77777777" w:rsidR="00E01F2E" w:rsidRPr="00D177DB" w:rsidRDefault="00E01F2E" w:rsidP="00E01F2E">
      <w:pPr>
        <w:spacing w:line="240" w:lineRule="auto"/>
        <w:jc w:val="both"/>
        <w:rPr>
          <w:rFonts w:ascii="Times New Roman" w:hAnsi="Times New Roman"/>
          <w:b/>
          <w:sz w:val="24"/>
          <w:szCs w:val="24"/>
        </w:rPr>
      </w:pPr>
    </w:p>
    <w:p w14:paraId="339E1F54" w14:textId="77777777" w:rsidR="00E01F2E" w:rsidRPr="00D177DB" w:rsidRDefault="00E01F2E" w:rsidP="00E01F2E">
      <w:pPr>
        <w:spacing w:line="240" w:lineRule="auto"/>
        <w:jc w:val="both"/>
        <w:rPr>
          <w:rFonts w:ascii="Times New Roman" w:hAnsi="Times New Roman"/>
          <w:b/>
          <w:sz w:val="24"/>
          <w:szCs w:val="24"/>
        </w:rPr>
      </w:pPr>
    </w:p>
    <w:p w14:paraId="5424B29B" w14:textId="77777777" w:rsidR="00E01F2E" w:rsidRPr="00D177DB" w:rsidRDefault="00E01F2E" w:rsidP="00E01F2E">
      <w:pPr>
        <w:spacing w:line="240" w:lineRule="auto"/>
        <w:jc w:val="both"/>
        <w:rPr>
          <w:rFonts w:ascii="Times New Roman" w:hAnsi="Times New Roman"/>
          <w:b/>
          <w:sz w:val="24"/>
          <w:szCs w:val="24"/>
        </w:rPr>
      </w:pPr>
    </w:p>
    <w:p w14:paraId="1EE4BD07" w14:textId="77777777" w:rsidR="00E01F2E" w:rsidRPr="00D177DB" w:rsidRDefault="00E01F2E" w:rsidP="00E01F2E">
      <w:pPr>
        <w:spacing w:line="240" w:lineRule="auto"/>
        <w:jc w:val="center"/>
        <w:rPr>
          <w:rFonts w:ascii="Times New Roman" w:hAnsi="Times New Roman"/>
          <w:b/>
          <w:sz w:val="24"/>
          <w:szCs w:val="24"/>
        </w:rPr>
      </w:pPr>
    </w:p>
    <w:p w14:paraId="48346B6B" w14:textId="77777777" w:rsidR="00E01F2E" w:rsidRPr="00D177DB" w:rsidRDefault="00E01F2E" w:rsidP="00E01F2E">
      <w:pPr>
        <w:spacing w:line="240" w:lineRule="auto"/>
        <w:jc w:val="center"/>
        <w:rPr>
          <w:rFonts w:ascii="Times New Roman" w:hAnsi="Times New Roman"/>
          <w:b/>
          <w:sz w:val="24"/>
          <w:szCs w:val="24"/>
        </w:rPr>
      </w:pPr>
    </w:p>
    <w:p w14:paraId="1E09B25A" w14:textId="77777777" w:rsidR="00E01F2E" w:rsidRPr="00D177DB" w:rsidRDefault="00E01F2E" w:rsidP="00E01F2E">
      <w:pPr>
        <w:spacing w:line="240" w:lineRule="auto"/>
        <w:jc w:val="center"/>
        <w:rPr>
          <w:rFonts w:ascii="Times New Roman" w:hAnsi="Times New Roman"/>
          <w:b/>
          <w:sz w:val="24"/>
          <w:szCs w:val="24"/>
        </w:rPr>
      </w:pPr>
    </w:p>
    <w:p w14:paraId="750BEF4C" w14:textId="77777777" w:rsidR="00E01F2E" w:rsidRPr="00D177DB" w:rsidRDefault="00E01F2E" w:rsidP="00E01F2E">
      <w:pPr>
        <w:spacing w:line="240" w:lineRule="auto"/>
        <w:jc w:val="center"/>
        <w:rPr>
          <w:rFonts w:ascii="Times New Roman" w:hAnsi="Times New Roman"/>
          <w:b/>
          <w:sz w:val="24"/>
          <w:szCs w:val="24"/>
        </w:rPr>
      </w:pPr>
    </w:p>
    <w:p w14:paraId="65E8372F" w14:textId="77777777" w:rsidR="00E01F2E" w:rsidRPr="00D177DB" w:rsidRDefault="00E01F2E" w:rsidP="00E01F2E">
      <w:pPr>
        <w:spacing w:line="240" w:lineRule="auto"/>
        <w:jc w:val="center"/>
        <w:rPr>
          <w:rFonts w:ascii="Times New Roman" w:hAnsi="Times New Roman"/>
          <w:b/>
          <w:sz w:val="24"/>
          <w:szCs w:val="24"/>
        </w:rPr>
      </w:pPr>
    </w:p>
    <w:p w14:paraId="1899FA97" w14:textId="77777777" w:rsidR="00E01F2E" w:rsidRPr="00D177DB" w:rsidRDefault="00E01F2E" w:rsidP="00E01F2E">
      <w:pPr>
        <w:spacing w:line="240" w:lineRule="auto"/>
        <w:jc w:val="center"/>
        <w:rPr>
          <w:rFonts w:ascii="Times New Roman" w:hAnsi="Times New Roman"/>
          <w:b/>
          <w:sz w:val="24"/>
          <w:szCs w:val="24"/>
        </w:rPr>
      </w:pPr>
    </w:p>
    <w:p w14:paraId="662F37A3" w14:textId="77777777" w:rsidR="00E01F2E" w:rsidRPr="00D177DB" w:rsidRDefault="00E01F2E" w:rsidP="00E01F2E">
      <w:pPr>
        <w:spacing w:line="240" w:lineRule="auto"/>
        <w:jc w:val="center"/>
        <w:rPr>
          <w:rFonts w:ascii="Times New Roman" w:hAnsi="Times New Roman"/>
          <w:b/>
          <w:sz w:val="24"/>
          <w:szCs w:val="24"/>
        </w:rPr>
      </w:pPr>
    </w:p>
    <w:p w14:paraId="3C765EAD" w14:textId="77777777" w:rsidR="00E01F2E" w:rsidRPr="00D177DB" w:rsidRDefault="00E01F2E" w:rsidP="00E01F2E">
      <w:pPr>
        <w:spacing w:line="240" w:lineRule="auto"/>
        <w:jc w:val="center"/>
        <w:rPr>
          <w:rFonts w:ascii="Times New Roman" w:hAnsi="Times New Roman"/>
          <w:b/>
          <w:sz w:val="24"/>
          <w:szCs w:val="24"/>
        </w:rPr>
      </w:pPr>
    </w:p>
    <w:p w14:paraId="241AF35B" w14:textId="77777777" w:rsidR="00E01F2E" w:rsidRPr="00D177DB" w:rsidRDefault="00E01F2E" w:rsidP="00E01F2E">
      <w:pPr>
        <w:spacing w:line="240" w:lineRule="auto"/>
        <w:jc w:val="center"/>
        <w:rPr>
          <w:rFonts w:ascii="Times New Roman" w:hAnsi="Times New Roman"/>
          <w:b/>
          <w:sz w:val="24"/>
          <w:szCs w:val="24"/>
        </w:rPr>
      </w:pPr>
    </w:p>
    <w:p w14:paraId="38F6C21A" w14:textId="77777777" w:rsidR="00E01F2E" w:rsidRPr="00D177DB" w:rsidRDefault="00E01F2E" w:rsidP="00E01F2E">
      <w:pPr>
        <w:spacing w:line="240" w:lineRule="auto"/>
        <w:jc w:val="center"/>
        <w:rPr>
          <w:rFonts w:ascii="Times New Roman" w:hAnsi="Times New Roman"/>
          <w:b/>
          <w:sz w:val="24"/>
          <w:szCs w:val="24"/>
        </w:rPr>
      </w:pPr>
    </w:p>
    <w:p w14:paraId="6D812354" w14:textId="77777777" w:rsidR="00E01F2E" w:rsidRPr="00D177DB" w:rsidRDefault="00E01F2E" w:rsidP="00E01F2E">
      <w:pPr>
        <w:spacing w:line="240" w:lineRule="auto"/>
        <w:jc w:val="center"/>
        <w:rPr>
          <w:rFonts w:ascii="Times New Roman" w:hAnsi="Times New Roman"/>
          <w:b/>
          <w:sz w:val="24"/>
          <w:szCs w:val="24"/>
        </w:rPr>
      </w:pPr>
    </w:p>
    <w:p w14:paraId="0E353D16" w14:textId="77777777" w:rsidR="00E01F2E" w:rsidRPr="00D177DB" w:rsidRDefault="00E01F2E" w:rsidP="00E01F2E">
      <w:pPr>
        <w:spacing w:line="240" w:lineRule="auto"/>
        <w:jc w:val="center"/>
        <w:rPr>
          <w:rFonts w:ascii="Times New Roman" w:hAnsi="Times New Roman"/>
          <w:b/>
          <w:sz w:val="24"/>
          <w:szCs w:val="24"/>
        </w:rPr>
      </w:pPr>
    </w:p>
    <w:p w14:paraId="2B753A4D" w14:textId="77777777" w:rsidR="00E01F2E" w:rsidRPr="00D177DB" w:rsidRDefault="00E01F2E" w:rsidP="00E01F2E">
      <w:pPr>
        <w:spacing w:line="240" w:lineRule="auto"/>
        <w:jc w:val="center"/>
        <w:rPr>
          <w:rFonts w:ascii="Times New Roman" w:hAnsi="Times New Roman"/>
          <w:b/>
          <w:sz w:val="24"/>
          <w:szCs w:val="24"/>
        </w:rPr>
      </w:pPr>
    </w:p>
    <w:p w14:paraId="4B4A767C" w14:textId="77777777" w:rsidR="00E01F2E" w:rsidRPr="00D177DB" w:rsidRDefault="00E01F2E" w:rsidP="00E01F2E">
      <w:pPr>
        <w:spacing w:line="240" w:lineRule="auto"/>
        <w:jc w:val="center"/>
        <w:rPr>
          <w:rFonts w:ascii="Times New Roman" w:hAnsi="Times New Roman"/>
          <w:b/>
          <w:sz w:val="24"/>
          <w:szCs w:val="24"/>
        </w:rPr>
      </w:pPr>
    </w:p>
    <w:p w14:paraId="02B05D13" w14:textId="77777777" w:rsidR="00E01F2E" w:rsidRPr="00D177DB" w:rsidRDefault="00E01F2E" w:rsidP="00E01F2E">
      <w:pPr>
        <w:spacing w:line="240" w:lineRule="auto"/>
        <w:rPr>
          <w:rFonts w:ascii="Times New Roman" w:hAnsi="Times New Roman"/>
          <w:b/>
          <w:sz w:val="24"/>
          <w:szCs w:val="24"/>
        </w:rPr>
      </w:pPr>
    </w:p>
    <w:p w14:paraId="42EF5634" w14:textId="77777777" w:rsidR="00E01F2E" w:rsidRDefault="00E01F2E" w:rsidP="00E01F2E">
      <w:pPr>
        <w:spacing w:line="240" w:lineRule="auto"/>
        <w:jc w:val="center"/>
        <w:rPr>
          <w:rFonts w:ascii="Times New Roman" w:hAnsi="Times New Roman"/>
          <w:b/>
          <w:sz w:val="24"/>
          <w:szCs w:val="24"/>
        </w:rPr>
      </w:pPr>
    </w:p>
    <w:p w14:paraId="72CADA7D" w14:textId="77777777"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lastRenderedPageBreak/>
        <w:t>UVODNE ODREDBE</w:t>
      </w:r>
    </w:p>
    <w:p w14:paraId="6B2CD6D5"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Pravna osnova i definicije</w:t>
      </w:r>
    </w:p>
    <w:p w14:paraId="323A9919" w14:textId="77777777" w:rsidR="00E01F2E" w:rsidRPr="00D177DB" w:rsidRDefault="00E01F2E" w:rsidP="00E01F2E">
      <w:pPr>
        <w:spacing w:after="0" w:line="240" w:lineRule="auto"/>
        <w:jc w:val="center"/>
        <w:rPr>
          <w:rFonts w:ascii="Times New Roman" w:hAnsi="Times New Roman"/>
          <w:sz w:val="24"/>
          <w:szCs w:val="24"/>
        </w:rPr>
      </w:pPr>
    </w:p>
    <w:p w14:paraId="0D102755"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1.</w:t>
      </w:r>
    </w:p>
    <w:p w14:paraId="3FC193CA" w14:textId="77777777" w:rsidR="00E01F2E" w:rsidRPr="00D177DB" w:rsidRDefault="00E01F2E" w:rsidP="00E01F2E">
      <w:pPr>
        <w:spacing w:after="0" w:line="240" w:lineRule="auto"/>
        <w:jc w:val="both"/>
        <w:rPr>
          <w:rFonts w:ascii="Times New Roman" w:hAnsi="Times New Roman"/>
          <w:sz w:val="24"/>
          <w:szCs w:val="24"/>
        </w:rPr>
      </w:pPr>
    </w:p>
    <w:p w14:paraId="004F70CC"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1.1 Propisi primjenjivi na upravljanje i korištenje sredstava Operativnog programa „Konkurentnost i kohezija“:</w:t>
      </w:r>
    </w:p>
    <w:p w14:paraId="02A6EF5F" w14:textId="77777777" w:rsidR="00E01F2E" w:rsidRPr="00D177DB" w:rsidRDefault="00E01F2E" w:rsidP="00E01F2E">
      <w:pPr>
        <w:tabs>
          <w:tab w:val="left" w:pos="820"/>
        </w:tabs>
        <w:spacing w:after="0" w:line="240" w:lineRule="auto"/>
        <w:ind w:right="79"/>
        <w:jc w:val="both"/>
      </w:pPr>
    </w:p>
    <w:p w14:paraId="5939B7E6" w14:textId="1911C543"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1. Zakon o uspostavi institucionalnog okvira za provedbu </w:t>
      </w:r>
      <w:r>
        <w:rPr>
          <w:rFonts w:ascii="Times New Roman" w:hAnsi="Times New Roman"/>
          <w:sz w:val="24"/>
          <w:szCs w:val="24"/>
        </w:rPr>
        <w:t>e</w:t>
      </w:r>
      <w:r w:rsidRPr="00D177DB">
        <w:rPr>
          <w:rFonts w:ascii="Times New Roman" w:hAnsi="Times New Roman"/>
          <w:sz w:val="24"/>
          <w:szCs w:val="24"/>
        </w:rPr>
        <w:t xml:space="preserve">uropskih strukturnih i investicijskih fondova u Republici Hrvatskoj u financijskom razdoblju 2014.-2020. (Narodne novine, broj 92/14, u nastavku teksta: Zakon) </w:t>
      </w:r>
    </w:p>
    <w:p w14:paraId="1650D71A"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3658AADB" w14:textId="59C95928"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2. Uredba o tijelima u </w:t>
      </w:r>
      <w:r>
        <w:rPr>
          <w:rFonts w:ascii="Times New Roman" w:hAnsi="Times New Roman"/>
          <w:sz w:val="24"/>
          <w:szCs w:val="24"/>
        </w:rPr>
        <w:t>s</w:t>
      </w:r>
      <w:r w:rsidRPr="00D177DB">
        <w:rPr>
          <w:rFonts w:ascii="Times New Roman" w:hAnsi="Times New Roman"/>
          <w:sz w:val="24"/>
          <w:szCs w:val="24"/>
        </w:rPr>
        <w:t>ustavima upravljanja i kontrole korištenja Europskog socijalnog fonda, Europskog fonda za regionalni razvoj i Kohezijskog fonda, u vezi s ciljem „Ulaganje u rast i radna mjesta“ (Narodne novine, broj 107/14, 23/15, 129/15, 15/17 i 18/17-ispravak, u nastavku teksta: Uredba)</w:t>
      </w:r>
    </w:p>
    <w:p w14:paraId="029F660F"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381B0067" w14:textId="48F7D0E2"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3. Pravilnik o prihvatljivosti izdataka (Narodne novine, br. 115/18,  6/20</w:t>
      </w:r>
      <w:r>
        <w:rPr>
          <w:rFonts w:ascii="Times New Roman" w:hAnsi="Times New Roman"/>
          <w:sz w:val="24"/>
          <w:szCs w:val="24"/>
        </w:rPr>
        <w:t xml:space="preserve">, </w:t>
      </w:r>
      <w:r w:rsidRPr="00D177DB">
        <w:rPr>
          <w:rFonts w:ascii="Times New Roman" w:hAnsi="Times New Roman"/>
          <w:sz w:val="24"/>
          <w:szCs w:val="24"/>
        </w:rPr>
        <w:t xml:space="preserve">20/20 </w:t>
      </w:r>
      <w:r>
        <w:rPr>
          <w:rFonts w:ascii="Times New Roman" w:hAnsi="Times New Roman"/>
          <w:sz w:val="24"/>
          <w:szCs w:val="24"/>
        </w:rPr>
        <w:t>–</w:t>
      </w:r>
      <w:r w:rsidRPr="00D177DB">
        <w:rPr>
          <w:rFonts w:ascii="Times New Roman" w:hAnsi="Times New Roman"/>
          <w:sz w:val="24"/>
          <w:szCs w:val="24"/>
        </w:rPr>
        <w:t xml:space="preserve"> ispravak</w:t>
      </w:r>
      <w:r>
        <w:rPr>
          <w:rFonts w:ascii="Times New Roman" w:hAnsi="Times New Roman"/>
          <w:sz w:val="24"/>
          <w:szCs w:val="24"/>
        </w:rPr>
        <w:t xml:space="preserve"> i 70/20</w:t>
      </w:r>
      <w:r w:rsidRPr="00D177DB">
        <w:rPr>
          <w:rFonts w:ascii="Times New Roman" w:hAnsi="Times New Roman"/>
          <w:sz w:val="24"/>
          <w:szCs w:val="24"/>
        </w:rPr>
        <w:t>)</w:t>
      </w:r>
    </w:p>
    <w:p w14:paraId="7EEB36AC"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209D71BA"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4. Ugovor o Europskoj uniji (pročišćena verzija; 2016/C 202/01; 07. lipnja 2016.)</w:t>
      </w:r>
    </w:p>
    <w:p w14:paraId="5320AF2E"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27ED63E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5. Ugovor o funkcioniranju Europske unije (pročišćena verzija; 2016/C 202/01; 07. lipnja 2016.)</w:t>
      </w:r>
    </w:p>
    <w:p w14:paraId="591EA035"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06F504CC"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6. 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te</w:t>
      </w:r>
    </w:p>
    <w:p w14:paraId="00C5BD0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3CF1BB37"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20A8089F"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695F8052"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0FCAAB5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6D1C3BD6"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lastRenderedPageBreak/>
        <w:t>- Uredbu (EU) 2017/825 Europskog parlamenta i Vijeća od 17. svibnja 2017. o uspostavi Programa potpore strukturnim reformama za razdoblje od 2017. do 2020. i o izmjeni uredbi (EU) br. 1303/2013 i (EU) br. 1305/2013 (SL L 129, 19. 5. 2017.)</w:t>
      </w:r>
    </w:p>
    <w:p w14:paraId="6F307E05"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325F7AA1"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Uredbu (EU) 2017/1199 Europskog parlamenta i Vijeća od 4. srpnja 2017. o izmjeni Uredbe (EU) br. 1303/2013 u pogledu posebnih mjera za pružanje dodatne potpore državama članicama pogođenima prirodnim katastrofama (SL L 176, 7. 7. 2017.)</w:t>
      </w:r>
    </w:p>
    <w:p w14:paraId="13F0533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05B5784B"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1DD48CC5"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7E292BE4"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0C85D13A"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04B85A3E" w14:textId="77777777" w:rsidR="00E01F2E"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2F6AAA88" w14:textId="77777777" w:rsidR="00E01F2E" w:rsidRDefault="00E01F2E" w:rsidP="00E01F2E">
      <w:pPr>
        <w:tabs>
          <w:tab w:val="left" w:pos="820"/>
        </w:tabs>
        <w:spacing w:after="0" w:line="240" w:lineRule="auto"/>
        <w:ind w:right="79"/>
        <w:jc w:val="both"/>
        <w:rPr>
          <w:rFonts w:ascii="Times New Roman" w:hAnsi="Times New Roman"/>
          <w:sz w:val="24"/>
          <w:szCs w:val="24"/>
        </w:rPr>
      </w:pPr>
    </w:p>
    <w:p w14:paraId="2A1CEB1D" w14:textId="77777777" w:rsidR="00E01F2E" w:rsidRDefault="00E01F2E" w:rsidP="00E01F2E">
      <w:pPr>
        <w:tabs>
          <w:tab w:val="left" w:pos="820"/>
        </w:tabs>
        <w:spacing w:after="0" w:line="240" w:lineRule="auto"/>
        <w:ind w:right="79"/>
        <w:jc w:val="both"/>
        <w:rPr>
          <w:rFonts w:ascii="Times New Roman" w:hAnsi="Times New Roman"/>
          <w:sz w:val="24"/>
          <w:szCs w:val="24"/>
        </w:rPr>
      </w:pPr>
      <w:r w:rsidRPr="007C5AD1">
        <w:rPr>
          <w:rFonts w:ascii="Times New Roman" w:hAnsi="Times New Roman"/>
          <w:sz w:val="24"/>
          <w:szCs w:val="24"/>
        </w:rPr>
        <w:t>-</w:t>
      </w:r>
      <w:r>
        <w:rPr>
          <w:rFonts w:ascii="Times New Roman" w:hAnsi="Times New Roman"/>
          <w:sz w:val="24"/>
          <w:szCs w:val="24"/>
        </w:rPr>
        <w:t xml:space="preserve"> </w:t>
      </w:r>
      <w:r w:rsidRPr="00215485">
        <w:rPr>
          <w:rFonts w:ascii="Times New Roman" w:hAnsi="Times New Roman"/>
          <w:sz w:val="24"/>
          <w:szCs w:val="24"/>
        </w:rPr>
        <w:t>Uredbu (EU) 2020/460 Europskog parlamenta i Vijeća od 30. ožujka 2020. o izmjeni uredaba (EU) br. 1301/2013, (EU) br. 1303/2013 i (EU) br. 508/2014 s obzirom na posebne mjere za mobilizaciju ulaganja u zdravstvene sustave država članica i u druge sektore njihovih gospodarstava u odgovoru na izbijanje bolesti COVID-19 (Investicijska inicijativa kao odgovor na koronavirus) (SL L 99, 31.</w:t>
      </w:r>
      <w:r w:rsidRPr="00215485">
        <w:rPr>
          <w:rFonts w:ascii="Times New Roman" w:hAnsi="Times New Roman"/>
          <w:sz w:val="24"/>
          <w:szCs w:val="24"/>
        </w:rPr>
        <w:t xml:space="preserve"> 3. </w:t>
      </w:r>
      <w:r w:rsidRPr="00215485">
        <w:rPr>
          <w:rFonts w:ascii="Times New Roman" w:hAnsi="Times New Roman"/>
          <w:sz w:val="24"/>
          <w:szCs w:val="24"/>
        </w:rPr>
        <w:t xml:space="preserve">2020.) </w:t>
      </w:r>
    </w:p>
    <w:p w14:paraId="32748ADB" w14:textId="77777777" w:rsidR="00E01F2E" w:rsidRDefault="00E01F2E" w:rsidP="00E01F2E">
      <w:pPr>
        <w:tabs>
          <w:tab w:val="left" w:pos="820"/>
        </w:tabs>
        <w:spacing w:after="0" w:line="240" w:lineRule="auto"/>
        <w:ind w:right="79"/>
        <w:jc w:val="both"/>
        <w:rPr>
          <w:rFonts w:ascii="Times New Roman" w:hAnsi="Times New Roman"/>
          <w:sz w:val="24"/>
          <w:szCs w:val="24"/>
        </w:rPr>
      </w:pPr>
    </w:p>
    <w:p w14:paraId="3BFFCCCC" w14:textId="77777777" w:rsidR="00E01F2E" w:rsidRDefault="00E01F2E" w:rsidP="00E01F2E">
      <w:pPr>
        <w:tabs>
          <w:tab w:val="left" w:pos="820"/>
        </w:tabs>
        <w:spacing w:after="0" w:line="240" w:lineRule="auto"/>
        <w:ind w:right="79"/>
        <w:jc w:val="both"/>
        <w:rPr>
          <w:rFonts w:ascii="Times New Roman" w:hAnsi="Times New Roman"/>
          <w:sz w:val="24"/>
          <w:szCs w:val="24"/>
        </w:rPr>
      </w:pPr>
      <w:r w:rsidRPr="007C5AD1">
        <w:rPr>
          <w:rFonts w:ascii="Times New Roman" w:hAnsi="Times New Roman"/>
          <w:sz w:val="24"/>
          <w:szCs w:val="24"/>
        </w:rPr>
        <w:t>-</w:t>
      </w:r>
      <w:r>
        <w:rPr>
          <w:rFonts w:ascii="Times New Roman" w:hAnsi="Times New Roman"/>
          <w:sz w:val="24"/>
          <w:szCs w:val="24"/>
        </w:rPr>
        <w:t xml:space="preserve"> </w:t>
      </w:r>
      <w:r w:rsidRPr="00215485">
        <w:rPr>
          <w:rFonts w:ascii="Times New Roman" w:hAnsi="Times New Roman"/>
          <w:sz w:val="24"/>
          <w:szCs w:val="24"/>
        </w:rPr>
        <w:t xml:space="preserve">Uredbu (EU) 2020/558 Europskog parlamenta i Vijeća od 23. travnja 2020. o izmjeni uredbi (EU) br. 1301/2013 i (EU) br. 1303/2013 u pogledu posebnih mjera radi pružanja iznimne fleksibilnosti za korištenje europskih strukturnih i investicijskih fondova u odgovoru na izbijanje bolesti COVID-19 (SL L 130, 24. 4. 2020.) </w:t>
      </w:r>
    </w:p>
    <w:p w14:paraId="5F6094C2" w14:textId="77777777" w:rsidR="00E01F2E" w:rsidRDefault="00E01F2E" w:rsidP="00E01F2E">
      <w:pPr>
        <w:tabs>
          <w:tab w:val="left" w:pos="820"/>
        </w:tabs>
        <w:spacing w:after="0" w:line="240" w:lineRule="auto"/>
        <w:ind w:right="79"/>
        <w:jc w:val="both"/>
        <w:rPr>
          <w:rFonts w:ascii="Times New Roman" w:hAnsi="Times New Roman"/>
          <w:sz w:val="24"/>
          <w:szCs w:val="24"/>
        </w:rPr>
      </w:pPr>
    </w:p>
    <w:p w14:paraId="1737D0D6" w14:textId="77777777" w:rsidR="00E01F2E" w:rsidRPr="00215485" w:rsidRDefault="00E01F2E" w:rsidP="00E01F2E">
      <w:pPr>
        <w:tabs>
          <w:tab w:val="left" w:pos="820"/>
        </w:tabs>
        <w:spacing w:after="0" w:line="240" w:lineRule="auto"/>
        <w:ind w:right="79"/>
        <w:jc w:val="both"/>
        <w:rPr>
          <w:rFonts w:ascii="Times New Roman" w:hAnsi="Times New Roman"/>
          <w:sz w:val="24"/>
          <w:szCs w:val="24"/>
        </w:rPr>
      </w:pPr>
      <w:r w:rsidRPr="007C5AD1">
        <w:rPr>
          <w:rFonts w:ascii="Times New Roman" w:hAnsi="Times New Roman"/>
          <w:sz w:val="24"/>
          <w:szCs w:val="24"/>
        </w:rPr>
        <w:t>-</w:t>
      </w:r>
      <w:r>
        <w:rPr>
          <w:rFonts w:ascii="Times New Roman" w:hAnsi="Times New Roman"/>
          <w:sz w:val="24"/>
          <w:szCs w:val="24"/>
        </w:rPr>
        <w:t xml:space="preserve"> </w:t>
      </w:r>
      <w:r w:rsidRPr="00215485">
        <w:rPr>
          <w:rFonts w:ascii="Times New Roman" w:hAnsi="Times New Roman"/>
          <w:sz w:val="24"/>
          <w:szCs w:val="24"/>
        </w:rPr>
        <w:t>Uredb</w:t>
      </w:r>
      <w:r>
        <w:rPr>
          <w:rFonts w:ascii="Times New Roman" w:hAnsi="Times New Roman"/>
          <w:sz w:val="24"/>
          <w:szCs w:val="24"/>
        </w:rPr>
        <w:t>u</w:t>
      </w:r>
      <w:r w:rsidRPr="00215485">
        <w:rPr>
          <w:rFonts w:ascii="Times New Roman" w:hAnsi="Times New Roman"/>
          <w:sz w:val="24"/>
          <w:szCs w:val="24"/>
        </w:rPr>
        <w:t xml:space="preserve"> (EU) 2020/1041 E</w:t>
      </w:r>
      <w:r>
        <w:rPr>
          <w:rFonts w:ascii="Times New Roman" w:hAnsi="Times New Roman"/>
          <w:sz w:val="24"/>
          <w:szCs w:val="24"/>
        </w:rPr>
        <w:t>uropskog parlamenta</w:t>
      </w:r>
      <w:r w:rsidRPr="00215485">
        <w:rPr>
          <w:rFonts w:ascii="Times New Roman" w:hAnsi="Times New Roman"/>
          <w:sz w:val="24"/>
          <w:szCs w:val="24"/>
        </w:rPr>
        <w:t xml:space="preserve"> </w:t>
      </w:r>
      <w:r>
        <w:rPr>
          <w:rFonts w:ascii="Times New Roman" w:hAnsi="Times New Roman"/>
          <w:sz w:val="24"/>
          <w:szCs w:val="24"/>
        </w:rPr>
        <w:t>i</w:t>
      </w:r>
      <w:r w:rsidRPr="00215485">
        <w:rPr>
          <w:rFonts w:ascii="Times New Roman" w:hAnsi="Times New Roman"/>
          <w:sz w:val="24"/>
          <w:szCs w:val="24"/>
        </w:rPr>
        <w:t xml:space="preserve"> V</w:t>
      </w:r>
      <w:r>
        <w:rPr>
          <w:rFonts w:ascii="Times New Roman" w:hAnsi="Times New Roman"/>
          <w:sz w:val="24"/>
          <w:szCs w:val="24"/>
        </w:rPr>
        <w:t>ijeća</w:t>
      </w:r>
      <w:r w:rsidRPr="00215485">
        <w:rPr>
          <w:rFonts w:ascii="Times New Roman" w:hAnsi="Times New Roman"/>
          <w:sz w:val="24"/>
          <w:szCs w:val="24"/>
        </w:rPr>
        <w:t xml:space="preserve"> od 15. srpnja 2020. o izmjeni Uredbe (EU) br. 1303/2013 u pogledu sredstava za posebnu dodjelu za Inicijativu za zapošljavanje mladih</w:t>
      </w:r>
      <w:r>
        <w:rPr>
          <w:rFonts w:ascii="Times New Roman" w:hAnsi="Times New Roman"/>
          <w:sz w:val="24"/>
          <w:szCs w:val="24"/>
        </w:rPr>
        <w:t xml:space="preserve"> (SL L 231, </w:t>
      </w:r>
      <w:r w:rsidRPr="007C5AD1">
        <w:rPr>
          <w:rFonts w:ascii="Times New Roman" w:hAnsi="Times New Roman"/>
          <w:sz w:val="24"/>
          <w:szCs w:val="24"/>
        </w:rPr>
        <w:t>17.7.2020</w:t>
      </w:r>
      <w:r>
        <w:rPr>
          <w:rFonts w:ascii="Times New Roman" w:hAnsi="Times New Roman"/>
          <w:sz w:val="24"/>
          <w:szCs w:val="24"/>
        </w:rPr>
        <w:t>.)</w:t>
      </w:r>
    </w:p>
    <w:p w14:paraId="53536CF8"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42884E05"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7. 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0225ED30"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0408F5FA" w14:textId="17E56DD7" w:rsidR="00E01F2E"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lastRenderedPageBreak/>
        <w:t>8. 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w:t>
      </w:r>
    </w:p>
    <w:p w14:paraId="66D11963" w14:textId="77777777" w:rsidR="00E01F2E" w:rsidRDefault="00E01F2E" w:rsidP="00E01F2E">
      <w:pPr>
        <w:tabs>
          <w:tab w:val="left" w:pos="820"/>
        </w:tabs>
        <w:spacing w:after="0" w:line="240" w:lineRule="auto"/>
        <w:ind w:right="79"/>
        <w:jc w:val="both"/>
        <w:rPr>
          <w:rFonts w:ascii="Times New Roman" w:hAnsi="Times New Roman"/>
          <w:sz w:val="24"/>
          <w:szCs w:val="24"/>
        </w:rPr>
      </w:pPr>
      <w:r>
        <w:rPr>
          <w:rFonts w:ascii="Times New Roman" w:hAnsi="Times New Roman"/>
          <w:sz w:val="24"/>
          <w:szCs w:val="24"/>
        </w:rPr>
        <w:t>-</w:t>
      </w:r>
      <w:r w:rsidRPr="00D177DB">
        <w:rPr>
          <w:rFonts w:ascii="Times New Roman" w:hAnsi="Times New Roman"/>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7EC7EA2E" w14:textId="77777777" w:rsidR="00E01F2E" w:rsidRDefault="00E01F2E" w:rsidP="00E01F2E">
      <w:pPr>
        <w:tabs>
          <w:tab w:val="left" w:pos="820"/>
        </w:tabs>
        <w:spacing w:after="0" w:line="240" w:lineRule="auto"/>
        <w:ind w:right="79"/>
        <w:jc w:val="both"/>
        <w:rPr>
          <w:rFonts w:ascii="Times New Roman" w:hAnsi="Times New Roman"/>
          <w:sz w:val="24"/>
          <w:szCs w:val="24"/>
        </w:rPr>
      </w:pPr>
    </w:p>
    <w:p w14:paraId="566FE7F6" w14:textId="77777777" w:rsidR="00E01F2E" w:rsidRDefault="00E01F2E" w:rsidP="00E01F2E">
      <w:pPr>
        <w:tabs>
          <w:tab w:val="left" w:pos="820"/>
        </w:tabs>
        <w:spacing w:after="0" w:line="240" w:lineRule="auto"/>
        <w:ind w:right="79"/>
        <w:jc w:val="both"/>
        <w:rPr>
          <w:rFonts w:ascii="Times New Roman" w:hAnsi="Times New Roman"/>
          <w:sz w:val="24"/>
          <w:szCs w:val="24"/>
        </w:rPr>
      </w:pPr>
      <w:r>
        <w:rPr>
          <w:rFonts w:ascii="Times New Roman" w:hAnsi="Times New Roman"/>
          <w:sz w:val="24"/>
          <w:szCs w:val="24"/>
        </w:rPr>
        <w:t>-</w:t>
      </w:r>
      <w:r w:rsidRPr="00B157F0">
        <w:rPr>
          <w:rFonts w:ascii="Times New Roman" w:hAnsi="Times New Roman"/>
          <w:sz w:val="24"/>
          <w:szCs w:val="24"/>
        </w:rPr>
        <w:t xml:space="preserve"> Uredbu (EU) 2020/460 Europskog parlamenta i Vijeća od 30. ožujka 2020. o izmjeni uredaba (EU) br. 1301/2013, (EU) br. 1303/2013 i (EU) br. 508/2014 s obzirom na posebne mjere za mobilizaciju ulaganja u zdravstvene sustave država članica i u druge sektore njihovih gospodarstava u odgovoru na izbijanje bolesti COVID-19 (Investicijska inicijativa kao odgovor na koronavirus) (SL L 99, 31. 3. 2020.)</w:t>
      </w:r>
    </w:p>
    <w:p w14:paraId="1E22AEF2" w14:textId="77777777" w:rsidR="00E01F2E" w:rsidRDefault="00E01F2E" w:rsidP="00E01F2E">
      <w:pPr>
        <w:tabs>
          <w:tab w:val="left" w:pos="820"/>
        </w:tabs>
        <w:spacing w:after="0" w:line="240" w:lineRule="auto"/>
        <w:ind w:right="79"/>
        <w:jc w:val="both"/>
        <w:rPr>
          <w:rFonts w:ascii="Times New Roman" w:hAnsi="Times New Roman"/>
          <w:sz w:val="24"/>
          <w:szCs w:val="24"/>
        </w:rPr>
      </w:pPr>
    </w:p>
    <w:p w14:paraId="339E46F1"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B157F0">
        <w:rPr>
          <w:rFonts w:ascii="Times New Roman" w:hAnsi="Times New Roman"/>
          <w:sz w:val="24"/>
          <w:szCs w:val="24"/>
        </w:rPr>
        <w:t>- Uredbu (EU) 2020/558 Europskog parlamenta i Vijeća od 23. travnja 2020. o izmjeni uredbi (EU) br. 1301/2013 i (EU) br. 1303/2013 u pogledu posebnih mjera radi pružanja iznimne fleksibilnosti za korištenje europskih strukturnih i investicijskih fondova u odgovoru na izbijanje bolesti COVID-19 (SL L 130, 24. 4. 2020.)</w:t>
      </w:r>
    </w:p>
    <w:p w14:paraId="5A145AE6"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59F0111B"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9. Uredba o Kohezijskom fondu podrazumijeva Uredbu (EU) br. 1300/2013 Europskog parlamenta i Vijeća od 17. prosinca 2013. o Kohezijskom fondu i stavljanju izvan snage Uredbe Vijeća (EZ) br. 1084/2006 (SL L 193, 30. 7. 2018.)</w:t>
      </w:r>
    </w:p>
    <w:p w14:paraId="69CD13B2"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7B797A2A"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10. 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7E5089AD"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72BEABC1"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1.2.  Referenca na bilo koji propis ili drugi akt u Ugovoru predstavlja referencu na sve njihove naknadne izmjene, dopune i/ili ispravke, kao i sve propise ili druge akte koji se na temelju njih donose, uključivo provedbene i delegirane, što obuhvaća propise i druge akte koji se donose na nacionalnoj razini ili na razini EU, a odnose se na državu članicu i/ili Republiku Hrvatsku.</w:t>
      </w:r>
    </w:p>
    <w:p w14:paraId="17CFF956"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209D1337" w14:textId="1E174C9D"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1.3. Ako naknadne izmjene i dopune propisa ili dugih primjenjivih akata koji su bili na snazi u vrijeme sklapanja Ugovora utvrđuju obvezne dodatne ili nove uvjete čija primjena je obveza i u izvršavanju Ugovora, primjenjuje se ono </w:t>
      </w:r>
      <w:r>
        <w:rPr>
          <w:rFonts w:ascii="Times New Roman" w:hAnsi="Times New Roman"/>
          <w:sz w:val="24"/>
          <w:szCs w:val="24"/>
        </w:rPr>
        <w:t>š</w:t>
      </w:r>
      <w:r w:rsidRPr="00D177DB">
        <w:rPr>
          <w:rFonts w:ascii="Times New Roman" w:hAnsi="Times New Roman"/>
          <w:sz w:val="24"/>
          <w:szCs w:val="24"/>
        </w:rPr>
        <w:t>to je u njima utvrđeno, na način na koji je u njima utvrđeno. Ako je riječ o dodatnim ili novim uvjetima koj</w:t>
      </w:r>
      <w:r>
        <w:rPr>
          <w:rFonts w:ascii="Times New Roman" w:hAnsi="Times New Roman"/>
          <w:sz w:val="24"/>
          <w:szCs w:val="24"/>
        </w:rPr>
        <w:t>i</w:t>
      </w:r>
      <w:r w:rsidRPr="00D177DB">
        <w:rPr>
          <w:rFonts w:ascii="Times New Roman" w:hAnsi="Times New Roman"/>
          <w:sz w:val="24"/>
          <w:szCs w:val="24"/>
        </w:rPr>
        <w:t xml:space="preserve"> se ispunjavaju na temelju odluke države članice, Koordinacijsko tijelo ili Upravljačko tijelo ima pravo definirati poseban način i/ili trenutak primjene tih uvjeta.</w:t>
      </w:r>
    </w:p>
    <w:p w14:paraId="44F6D695"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4C92F56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1.4. Na izvršavanje Ugovora primjenjuju se i druga obvezno primjenjiva EU i nacionalna pravila, kao što su pravila o zaštiti osobnih podataka, pravila o javnoj nabavi i pravila o državnim potporama/potporama male vrijednosti.</w:t>
      </w:r>
    </w:p>
    <w:p w14:paraId="3CDD8A79"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1A1608D2"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1.5. Referenca na Ugovor predstavlja referencu na Ugovor o dodjeli bespovratnih sredstava za projekte koji se financiraju iz Operativnog programa „Konkurentnost i kohezija“ u financijskom razdoblju 2014.-2020. sa svim njegovim prilozima (Ugovor) te obuhvaća sve naknadne izmjene i dopune Ugovora koji se utvrđuju na način definiran u ovim Općim uvjetima.</w:t>
      </w:r>
    </w:p>
    <w:p w14:paraId="5A5D10FE"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3F61BCA9"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1.6. Za potrebe ovih Općih uvjeta pojedini pojmovi imaju sljedeće značenje:</w:t>
      </w:r>
    </w:p>
    <w:p w14:paraId="238F77D0"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 „Akt“ - akt koji je za strane Ugovora pravno obvezujući po svojoj naravi ili po odluci države članice (Koordinacijskog tijela ili Upravljačkog tijela), a temelji se na nacionalnim i/ili EU pravilima ili predstavlja nacionalno i/ili EU pravilo.</w:t>
      </w:r>
    </w:p>
    <w:p w14:paraId="51F426ED"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1E862D10"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 „Dan“– kalendarski dani ako nije drukčije određeno pojedinim odredbama ovih Općih uvjeta.</w:t>
      </w:r>
    </w:p>
    <w:p w14:paraId="1C7B85EC"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  „Bespovratna sredstva“ – iznos novca koji se može dodijeliti Korisniku. Definira se u apsolutnim brojkama i u omjeru u odnosu na ukupne prihvatljive troškove. Izvor bespovratnih sredstava su sredstva Europskog fonda za regionalni razvoj ili Kohezijskog fonda (iznimno- kada je primjenjivo sredstva Europskog socijalnog fonda), a mogu biti sredstva državnog proračuna i druga nacionalna sredstva. Utvrđena su u članku 67. Uredbe (EU) br. 1303/2013.</w:t>
      </w:r>
    </w:p>
    <w:p w14:paraId="49CD70AC"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4. „Europski ured za borbu protiv prijevara“ (u nastavku teksta: OLAF) – 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p w14:paraId="69684A54"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5. „Koordinacijsko tijelo“ ( u nastavku teksta: KT) – tijelo iz članka 6. Zakona.</w:t>
      </w:r>
    </w:p>
    <w:p w14:paraId="60F85C2B"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6. „eFondovi“ – elektronički sustav za administraciju i upravljanje EFRD, KF, ESF i FEAD fondovima za Korisnike i tijela u sustavu upravljanja i kontrole; ujedno je riječ o jedinstvenom mjestu za komunikaciju, razmjenu dokumenata i podnošenje izvještaja među navedenim stranama.</w:t>
      </w:r>
    </w:p>
    <w:p w14:paraId="32F4CDCA"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7. „Korisnik“ – uspješan prijavitelj s kojim se potpisuje Ugovor o dodjeli bespovratnih sredstava ili mu se bespovratna sredstva dodjeljuju Obaviješću o dodjeli bespovratnih sredstava. Izravno je odgovoran za početak, upravljanje, provedbu i rezultate projekta.</w:t>
      </w:r>
    </w:p>
    <w:p w14:paraId="748794FF"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8.  „Nabava“ – nabava radova, robe i/ili usluga za potrebe projekta koji je predmet Ugovora, a provodi se u skladu s odredbama Zakona o javnoj nabavi ili po Pravilima o provedbi postupaka nabava za neobveznike Zakona o javnoj nabavi (NOJN), koja su, ako je primjenjivo, sastavni dio Ugovora o dodjeli bespovratnih sredstava.</w:t>
      </w:r>
    </w:p>
    <w:p w14:paraId="106BF9F1"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lastRenderedPageBreak/>
        <w:t xml:space="preserve">9. „Nepredvidiva okolnost“ – </w:t>
      </w:r>
      <w:r>
        <w:rPr>
          <w:rFonts w:ascii="Times New Roman" w:hAnsi="Times New Roman"/>
          <w:sz w:val="24"/>
          <w:szCs w:val="24"/>
        </w:rPr>
        <w:t xml:space="preserve"> objektivna </w:t>
      </w:r>
      <w:r w:rsidRPr="00D177DB">
        <w:rPr>
          <w:rFonts w:ascii="Times New Roman" w:hAnsi="Times New Roman"/>
          <w:sz w:val="24"/>
          <w:szCs w:val="24"/>
        </w:rPr>
        <w:t>okolnost koja se nije mogla predvidjeti</w:t>
      </w:r>
      <w:r>
        <w:rPr>
          <w:rFonts w:ascii="Times New Roman" w:hAnsi="Times New Roman"/>
          <w:sz w:val="24"/>
          <w:szCs w:val="24"/>
        </w:rPr>
        <w:t xml:space="preserve"> i otkloniti, a </w:t>
      </w:r>
      <w:r w:rsidRPr="00D177DB">
        <w:rPr>
          <w:rFonts w:ascii="Times New Roman" w:hAnsi="Times New Roman"/>
          <w:sz w:val="24"/>
          <w:szCs w:val="24"/>
        </w:rPr>
        <w:t xml:space="preserve"> nastala je prije isteka roka za ispunjenje obveze, pri čemu je za jednu Ugovornu stranu ispunjenje obveze postalo pretjerano otežano</w:t>
      </w:r>
      <w:r>
        <w:rPr>
          <w:rFonts w:ascii="Times New Roman" w:hAnsi="Times New Roman"/>
          <w:sz w:val="24"/>
          <w:szCs w:val="24"/>
        </w:rPr>
        <w:t>, odnosno okolnost koja ima učinak na ispunjenje obveze</w:t>
      </w:r>
      <w:r w:rsidRPr="00D177DB">
        <w:rPr>
          <w:rFonts w:ascii="Times New Roman" w:hAnsi="Times New Roman"/>
          <w:sz w:val="24"/>
          <w:szCs w:val="24"/>
        </w:rPr>
        <w:t>.</w:t>
      </w:r>
      <w:r w:rsidRPr="00C02EC1">
        <w:t xml:space="preserve"> </w:t>
      </w:r>
      <w:r>
        <w:rPr>
          <w:rFonts w:ascii="Times New Roman" w:hAnsi="Times New Roman"/>
          <w:sz w:val="24"/>
          <w:szCs w:val="24"/>
        </w:rPr>
        <w:t>N</w:t>
      </w:r>
      <w:r w:rsidRPr="00C02EC1">
        <w:rPr>
          <w:rFonts w:ascii="Times New Roman" w:hAnsi="Times New Roman"/>
          <w:sz w:val="24"/>
          <w:szCs w:val="24"/>
        </w:rPr>
        <w:t xml:space="preserve">epredvidiva okolnost </w:t>
      </w:r>
      <w:r>
        <w:rPr>
          <w:rFonts w:ascii="Times New Roman" w:hAnsi="Times New Roman"/>
          <w:sz w:val="24"/>
          <w:szCs w:val="24"/>
        </w:rPr>
        <w:t xml:space="preserve">koja je </w:t>
      </w:r>
      <w:r w:rsidRPr="00C02EC1">
        <w:rPr>
          <w:rFonts w:ascii="Times New Roman" w:hAnsi="Times New Roman"/>
          <w:sz w:val="24"/>
          <w:szCs w:val="24"/>
        </w:rPr>
        <w:t>izvan kontrole dotičnog subjekta, čije se posljedice nisu mogle izbjeći i otkloniti</w:t>
      </w:r>
      <w:r>
        <w:rPr>
          <w:rFonts w:ascii="Times New Roman" w:hAnsi="Times New Roman"/>
          <w:sz w:val="24"/>
          <w:szCs w:val="24"/>
        </w:rPr>
        <w:t>, te se radi o</w:t>
      </w:r>
      <w:r w:rsidRPr="00C02EC1">
        <w:rPr>
          <w:rFonts w:ascii="Times New Roman" w:hAnsi="Times New Roman"/>
          <w:sz w:val="24"/>
          <w:szCs w:val="24"/>
        </w:rPr>
        <w:t xml:space="preserve"> objektivn</w:t>
      </w:r>
      <w:r>
        <w:rPr>
          <w:rFonts w:ascii="Times New Roman" w:hAnsi="Times New Roman"/>
          <w:sz w:val="24"/>
          <w:szCs w:val="24"/>
        </w:rPr>
        <w:t xml:space="preserve">oj </w:t>
      </w:r>
      <w:r w:rsidRPr="00C02EC1">
        <w:rPr>
          <w:rFonts w:ascii="Times New Roman" w:hAnsi="Times New Roman"/>
          <w:sz w:val="24"/>
          <w:szCs w:val="24"/>
        </w:rPr>
        <w:t>nemogućnost</w:t>
      </w:r>
      <w:r>
        <w:rPr>
          <w:rFonts w:ascii="Times New Roman" w:hAnsi="Times New Roman"/>
          <w:sz w:val="24"/>
          <w:szCs w:val="24"/>
        </w:rPr>
        <w:t>i</w:t>
      </w:r>
      <w:r w:rsidRPr="00C02EC1">
        <w:rPr>
          <w:rFonts w:ascii="Times New Roman" w:hAnsi="Times New Roman"/>
          <w:sz w:val="24"/>
          <w:szCs w:val="24"/>
        </w:rPr>
        <w:t xml:space="preserve"> ispunjenja obveze</w:t>
      </w:r>
      <w:r>
        <w:rPr>
          <w:rFonts w:ascii="Times New Roman" w:hAnsi="Times New Roman"/>
          <w:sz w:val="24"/>
          <w:szCs w:val="24"/>
        </w:rPr>
        <w:t xml:space="preserve"> predstavlja višu silu.</w:t>
      </w:r>
    </w:p>
    <w:p w14:paraId="19605D68"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10. </w:t>
      </w:r>
      <w:r>
        <w:rPr>
          <w:rFonts w:ascii="Times New Roman" w:hAnsi="Times New Roman"/>
          <w:sz w:val="24"/>
          <w:szCs w:val="24"/>
        </w:rPr>
        <w:t>„</w:t>
      </w:r>
      <w:r w:rsidRPr="00D177DB">
        <w:rPr>
          <w:rFonts w:ascii="Times New Roman" w:hAnsi="Times New Roman"/>
          <w:sz w:val="24"/>
          <w:szCs w:val="24"/>
        </w:rPr>
        <w:t>Operacija</w:t>
      </w:r>
      <w:r>
        <w:rPr>
          <w:rFonts w:ascii="Times New Roman" w:hAnsi="Times New Roman"/>
          <w:sz w:val="24"/>
          <w:szCs w:val="24"/>
        </w:rPr>
        <w:t>“</w:t>
      </w:r>
      <w:r w:rsidRPr="00D177DB">
        <w:rPr>
          <w:rFonts w:ascii="Times New Roman" w:hAnsi="Times New Roman"/>
          <w:sz w:val="24"/>
          <w:szCs w:val="24"/>
        </w:rPr>
        <w:t xml:space="preserve"> u skladu s člankom 2. točkom 9. Uredbe (EU) br. 1303/2013 znači projekt, ugovor, aktivnost ili skupinu projekata koje je odabralo Upravljačko tijelo Operativnog programa ili koji su pod njegovom odgovornošću i koji doprinose ostvarivanju ciljeva jednog ili više prioriteta na koje se odnose.</w:t>
      </w:r>
    </w:p>
    <w:p w14:paraId="20EC23DE"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11. „Operativni program“ – Operativni program „Konkurentnost i kohezija“ 2014.-2020.</w:t>
      </w:r>
    </w:p>
    <w:p w14:paraId="1E28C142" w14:textId="7EE2D7B5"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12. „Partner" – osoba definirana u pozivu na dodjelu bespovratnih sredst</w:t>
      </w:r>
      <w:r>
        <w:rPr>
          <w:rFonts w:ascii="Times New Roman" w:hAnsi="Times New Roman"/>
          <w:sz w:val="24"/>
          <w:szCs w:val="24"/>
        </w:rPr>
        <w:t>a</w:t>
      </w:r>
      <w:r w:rsidRPr="00D177DB">
        <w:rPr>
          <w:rFonts w:ascii="Times New Roman" w:hAnsi="Times New Roman"/>
          <w:sz w:val="24"/>
          <w:szCs w:val="24"/>
        </w:rPr>
        <w:t>va.</w:t>
      </w:r>
    </w:p>
    <w:p w14:paraId="1C8AD101"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13. „Pismeno/podnesak“ – pisani oblik komunikacije između strana Ugovora u koji su uključeni primjerice zahtjevi, prijedlozi, ispunjeni obrasci, prijave, molbe, predstavke, prigovori, obavijesti.</w:t>
      </w:r>
    </w:p>
    <w:p w14:paraId="1480C68B"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14. „Posrednička tijela“ (u nastavku teksta: PT-ovi) – tijela iz Prikaza 1 Uredbe. Mogu biti Posrednička tijela razine 1 (PT 1), Posrednička tijela razine 2  (PT 2) i Posrednička tijela Integriranih teritorijalnih ulaganja (ITU PT).</w:t>
      </w:r>
    </w:p>
    <w:p w14:paraId="2B4D784C"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15. „Prijavitelj“ -  osoba koja podnosi projektni prijedlog.</w:t>
      </w:r>
    </w:p>
    <w:p w14:paraId="560CBF1E"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16. „Prijevara“ - pojam koji se koristi za opisivanje spektra ponašanja u svrhu ostvarivanja osobne koristi, koristi za povezanu osobu ili treću stranu ili prouzročenja gubitka za trećega. Prijevara nema samo potencijalni štetni financijski učinak, već može naštetiti i ugledu tijela sustava upravljanja i kontrole (SUK) koja su odgovorna za upravljanje sredstvima na učinkovit način. Pod terminom „prijevara“ (eng. </w:t>
      </w:r>
      <w:r w:rsidRPr="00D177DB">
        <w:rPr>
          <w:rFonts w:ascii="Times New Roman" w:hAnsi="Times New Roman"/>
          <w:i/>
          <w:sz w:val="24"/>
          <w:szCs w:val="24"/>
        </w:rPr>
        <w:t>Fraud</w:t>
      </w:r>
      <w:r w:rsidRPr="00D177DB">
        <w:rPr>
          <w:rFonts w:ascii="Times New Roman" w:hAnsi="Times New Roman"/>
          <w:sz w:val="24"/>
          <w:szCs w:val="24"/>
        </w:rPr>
        <w:t>)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navedena sredstva i dodijeljena).</w:t>
      </w:r>
    </w:p>
    <w:p w14:paraId="420CD4FD"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17. „Projekt“ – za financiranje odabire Upravljačko tijelo Operativnog programa, ili se odabire pod njegovom nadležnošću, u skladu s kriterijima koje je utvrdio Odbor za praćenje (OzP), a provodi ga Korisnik samostalno ili u suradnji s jedinim ili više partnera. Provedbom projekata omogućuje se ostvarenje ciljeva pripadajuće prioritetne osi.</w:t>
      </w:r>
    </w:p>
    <w:p w14:paraId="0153C7C1"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18. „Razdoblje izvršenja ugovora“ – razdoblje od stupanja Ugovora na snagu do izvršenja svih prava i obveza sukladno Ugovoru.</w:t>
      </w:r>
    </w:p>
    <w:p w14:paraId="0622E26D"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19. „Razdoblje prihvatljivosti izdataka“ – razdoblje unutar kojeg trošak mora nastati i biti plaćen da bi bio prihvatljiv za financiranje. Ako drugačije nije definirano u pozivu na dodjelu </w:t>
      </w:r>
      <w:r w:rsidRPr="00D177DB">
        <w:rPr>
          <w:rFonts w:ascii="Times New Roman" w:hAnsi="Times New Roman"/>
          <w:sz w:val="24"/>
          <w:szCs w:val="24"/>
        </w:rPr>
        <w:lastRenderedPageBreak/>
        <w:t xml:space="preserve">bespovratnih sredstava, izdaci su prihvatljivi za doprinos iz ESI fondova ako su nastali na teret Korisnika i ako su plaćeni u razdoblju između datuma podnošenja programa Komisiji ili od 1. siječnja 2014., ovisno o tome što je prije, i 31. prosinca 2023. </w:t>
      </w:r>
    </w:p>
    <w:p w14:paraId="035522A1"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20. „Razdoblje provedbe projekta“ – razdoblje koje započinje početkom obavljanja aktivnosti projekta te istječe završetkom obavljanja predmetnih aktivnosti, ujedno je riječ o razdoblju u kojem trošak mora nastati, da bi bio prihvatljiv za financiranje sukladno Ugovoru. Definira se u Ugovoru.</w:t>
      </w:r>
    </w:p>
    <w:p w14:paraId="741E2DD8"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21. „Rokovi“ – 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p w14:paraId="44D1B09B"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22. „Sektorski nadležno tijelo“ – tijelo iz članka 7. točki 5. i 9. te članka 8. točke 17. Uredbe </w:t>
      </w:r>
    </w:p>
    <w:p w14:paraId="3B711070"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23. „Središnja agencija za financiranje i ugovaranje programa i projekata Europske unije“ (u nastavku teksta: SAFU) – tijelo iz Prikaza 1 te članka 9.b Uredbe.</w:t>
      </w:r>
    </w:p>
    <w:p w14:paraId="7B906244" w14:textId="5F7A2F31"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24. „Sukob interesa“ - 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w:t>
      </w:r>
      <w:r>
        <w:rPr>
          <w:rFonts w:ascii="Times New Roman" w:hAnsi="Times New Roman"/>
          <w:sz w:val="24"/>
          <w:szCs w:val="24"/>
        </w:rPr>
        <w:t>v</w:t>
      </w:r>
      <w:r w:rsidRPr="00D177DB">
        <w:rPr>
          <w:rFonts w:ascii="Times New Roman" w:hAnsi="Times New Roman"/>
          <w:sz w:val="24"/>
          <w:szCs w:val="24"/>
        </w:rPr>
        <w:t>eznike Zakona o javnoj nabavi utvrđen je u Pravilima o provedbi postupaka nabava za neobveznike Zakona o javnoj nabavi, koja su (kada je primjenjivo) sastavni dio Ugovora.</w:t>
      </w:r>
    </w:p>
    <w:p w14:paraId="6D16B2C7"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1AD561AC"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25. „Teški profesionalni propust“ - pogrešna postupanja koja utječu na profesionalni kredibilitet, a koja su utvrdila nadzorna tijela ili su posljedica neurednog izvršenja ugovornih obveza.</w:t>
      </w:r>
    </w:p>
    <w:p w14:paraId="0710D430"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2BA8DA9A"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26. „Teško kršenje ugovora“ - kršenje ugovora koje je u toj mjeri teško da je u odnosu na njega zatražen povrat cjelokupnog iznosa dodijeljenih sredstava. </w:t>
      </w:r>
    </w:p>
    <w:p w14:paraId="07D72362" w14:textId="77777777" w:rsidR="00E01F2E" w:rsidRPr="00D177DB" w:rsidRDefault="00E01F2E" w:rsidP="00E01F2E">
      <w:pPr>
        <w:tabs>
          <w:tab w:val="left" w:pos="820"/>
        </w:tabs>
        <w:spacing w:after="0" w:line="240" w:lineRule="auto"/>
        <w:ind w:right="79"/>
        <w:jc w:val="both"/>
        <w:rPr>
          <w:rFonts w:ascii="Times New Roman" w:hAnsi="Times New Roman"/>
          <w:sz w:val="24"/>
          <w:szCs w:val="24"/>
        </w:rPr>
      </w:pPr>
    </w:p>
    <w:p w14:paraId="63752D7B"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27. „Tijelo za ovjeravanje“ (u nastavku teksta: TO) – tijelo iz članka 3. stavka 1. Uredbe.</w:t>
      </w:r>
    </w:p>
    <w:p w14:paraId="215EC172"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28. „Tijelo za reviziju“ (u nastavku teksta: TR) – tijelo iz članka 4. stavka 1. Uredbe.</w:t>
      </w:r>
    </w:p>
    <w:p w14:paraId="4B2FEC42"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29 „Ugovor o dodjeli bespovratnih sredstava“ (u tekstu: Ugovor) – ugovor iz članka 6. stavka 6. Uredbe.</w:t>
      </w:r>
    </w:p>
    <w:p w14:paraId="08878283"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lastRenderedPageBreak/>
        <w:t xml:space="preserve">30. „Ugovorne strane“– Korisnik i Upravljačko tijelo, odnosno Korisnik i PT1 i/ili PT2. Kada je strana ugovora Upravljačko tijelo (UT), referenca na PT </w:t>
      </w:r>
      <w:r>
        <w:rPr>
          <w:rFonts w:ascii="Times New Roman" w:hAnsi="Times New Roman"/>
          <w:sz w:val="24"/>
          <w:szCs w:val="24"/>
        </w:rPr>
        <w:t xml:space="preserve">1 </w:t>
      </w:r>
      <w:r w:rsidRPr="00D177DB">
        <w:rPr>
          <w:rFonts w:ascii="Times New Roman" w:hAnsi="Times New Roman"/>
          <w:sz w:val="24"/>
          <w:szCs w:val="24"/>
        </w:rPr>
        <w:t>predstavlja referencu na UT.</w:t>
      </w:r>
    </w:p>
    <w:p w14:paraId="51A68998" w14:textId="77777777"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31. „Upravljačko tijelo“ ( u nastavku teksta: UT) – tijelo iz članka 5. stavka 1. Uredbe.</w:t>
      </w:r>
    </w:p>
    <w:p w14:paraId="7CF97A49" w14:textId="1C4E6E7C" w:rsidR="00E01F2E" w:rsidRPr="00D177DB" w:rsidRDefault="00E01F2E" w:rsidP="00E01F2E">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Pr>
          <w:rFonts w:ascii="Times New Roman" w:hAnsi="Times New Roman"/>
          <w:sz w:val="24"/>
          <w:szCs w:val="24"/>
        </w:rPr>
        <w:t>7</w:t>
      </w:r>
      <w:r w:rsidRPr="00D177DB">
        <w:rPr>
          <w:rFonts w:ascii="Times New Roman" w:hAnsi="Times New Roman"/>
          <w:sz w:val="24"/>
          <w:szCs w:val="24"/>
        </w:rPr>
        <w:t>. Dodatna pojašnjenja određenih pojmova sadržana su u Pravilniku o prihvatljivosti izdataka (Narodne novine, br. 115/18,  6/20</w:t>
      </w:r>
      <w:r>
        <w:rPr>
          <w:rFonts w:ascii="Times New Roman" w:hAnsi="Times New Roman"/>
          <w:sz w:val="24"/>
          <w:szCs w:val="24"/>
        </w:rPr>
        <w:t>,</w:t>
      </w:r>
      <w:r w:rsidRPr="00D177DB">
        <w:rPr>
          <w:rFonts w:ascii="Times New Roman" w:hAnsi="Times New Roman"/>
          <w:sz w:val="24"/>
          <w:szCs w:val="24"/>
        </w:rPr>
        <w:t xml:space="preserve"> 20/20 </w:t>
      </w:r>
      <w:r>
        <w:rPr>
          <w:rFonts w:ascii="Times New Roman" w:hAnsi="Times New Roman"/>
          <w:sz w:val="24"/>
          <w:szCs w:val="24"/>
        </w:rPr>
        <w:t>–</w:t>
      </w:r>
      <w:r w:rsidRPr="00D177DB">
        <w:rPr>
          <w:rFonts w:ascii="Times New Roman" w:hAnsi="Times New Roman"/>
          <w:sz w:val="24"/>
          <w:szCs w:val="24"/>
        </w:rPr>
        <w:t xml:space="preserve"> ispravak</w:t>
      </w:r>
      <w:r>
        <w:rPr>
          <w:rFonts w:ascii="Times New Roman" w:hAnsi="Times New Roman"/>
          <w:sz w:val="24"/>
          <w:szCs w:val="24"/>
        </w:rPr>
        <w:t xml:space="preserve"> i 70/20</w:t>
      </w:r>
      <w:r w:rsidRPr="00D177DB">
        <w:rPr>
          <w:rFonts w:ascii="Times New Roman" w:hAnsi="Times New Roman"/>
          <w:sz w:val="24"/>
          <w:szCs w:val="24"/>
        </w:rPr>
        <w:t>).</w:t>
      </w:r>
    </w:p>
    <w:p w14:paraId="09D53C35" w14:textId="77777777" w:rsidR="00E01F2E" w:rsidRPr="00D177DB" w:rsidRDefault="00E01F2E" w:rsidP="00E01F2E">
      <w:pPr>
        <w:tabs>
          <w:tab w:val="left" w:pos="820"/>
        </w:tabs>
        <w:spacing w:line="240" w:lineRule="auto"/>
        <w:ind w:right="79"/>
        <w:jc w:val="both"/>
        <w:rPr>
          <w:rFonts w:ascii="Times New Roman" w:hAnsi="Times New Roman"/>
          <w:sz w:val="24"/>
          <w:szCs w:val="24"/>
        </w:rPr>
      </w:pPr>
    </w:p>
    <w:p w14:paraId="54737021" w14:textId="77777777" w:rsidR="00E01F2E" w:rsidRPr="00D177DB" w:rsidRDefault="00E01F2E" w:rsidP="00E01F2E">
      <w:pPr>
        <w:spacing w:after="0" w:line="240" w:lineRule="auto"/>
        <w:jc w:val="both"/>
        <w:rPr>
          <w:rFonts w:ascii="Times New Roman" w:hAnsi="Times New Roman"/>
          <w:i/>
          <w:sz w:val="24"/>
          <w:szCs w:val="24"/>
        </w:rPr>
      </w:pPr>
      <w:r w:rsidRPr="00D177DB">
        <w:rPr>
          <w:rFonts w:ascii="Times New Roman" w:hAnsi="Times New Roman"/>
          <w:i/>
          <w:sz w:val="24"/>
          <w:szCs w:val="24"/>
        </w:rPr>
        <w:t xml:space="preserve">                                                              Komunikacija</w:t>
      </w:r>
    </w:p>
    <w:p w14:paraId="6BA188A3" w14:textId="77777777" w:rsidR="00E01F2E" w:rsidRPr="00D177DB" w:rsidRDefault="00E01F2E" w:rsidP="00E01F2E">
      <w:pPr>
        <w:spacing w:after="0" w:line="240" w:lineRule="auto"/>
        <w:jc w:val="both"/>
        <w:rPr>
          <w:rFonts w:ascii="Times New Roman" w:hAnsi="Times New Roman"/>
          <w:sz w:val="24"/>
          <w:szCs w:val="24"/>
        </w:rPr>
      </w:pPr>
    </w:p>
    <w:p w14:paraId="2F03CF9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Članak 2.</w:t>
      </w:r>
    </w:p>
    <w:p w14:paraId="403F05B5" w14:textId="77777777" w:rsidR="00E01F2E" w:rsidRPr="00D177DB" w:rsidRDefault="00E01F2E" w:rsidP="00E01F2E">
      <w:pPr>
        <w:spacing w:after="0" w:line="240" w:lineRule="auto"/>
        <w:jc w:val="both"/>
        <w:rPr>
          <w:rFonts w:ascii="Times New Roman" w:hAnsi="Times New Roman"/>
          <w:sz w:val="24"/>
          <w:szCs w:val="24"/>
        </w:rPr>
      </w:pPr>
    </w:p>
    <w:p w14:paraId="4CCAB949" w14:textId="77777777" w:rsidR="00E01F2E" w:rsidRPr="00D177DB" w:rsidRDefault="00E01F2E" w:rsidP="00E01F2E">
      <w:pPr>
        <w:spacing w:after="0" w:line="240" w:lineRule="auto"/>
        <w:ind w:right="76"/>
        <w:jc w:val="both"/>
        <w:rPr>
          <w:rFonts w:ascii="Times New Roman" w:hAnsi="Times New Roman"/>
          <w:i/>
          <w:sz w:val="24"/>
          <w:szCs w:val="24"/>
        </w:rPr>
      </w:pPr>
      <w:r w:rsidRPr="00D177DB">
        <w:rPr>
          <w:rFonts w:ascii="Times New Roman" w:hAnsi="Times New Roman"/>
          <w:sz w:val="24"/>
          <w:szCs w:val="24"/>
        </w:rPr>
        <w:t>2.1.  Komunikacija između strana se obavlja putem sustava eFondovi</w:t>
      </w:r>
      <w:r w:rsidRPr="00D177DB">
        <w:rPr>
          <w:rFonts w:ascii="Times New Roman" w:hAnsi="Times New Roman"/>
          <w:i/>
          <w:sz w:val="24"/>
          <w:szCs w:val="24"/>
        </w:rPr>
        <w:t>.</w:t>
      </w:r>
    </w:p>
    <w:p w14:paraId="1832F8C5" w14:textId="77777777" w:rsidR="00E01F2E" w:rsidRPr="00D177DB" w:rsidRDefault="00E01F2E" w:rsidP="00E01F2E">
      <w:pPr>
        <w:spacing w:after="0" w:line="240" w:lineRule="auto"/>
        <w:ind w:right="76"/>
        <w:jc w:val="both"/>
        <w:rPr>
          <w:rFonts w:ascii="Times New Roman" w:hAnsi="Times New Roman"/>
          <w:sz w:val="24"/>
          <w:szCs w:val="24"/>
        </w:rPr>
      </w:pPr>
    </w:p>
    <w:p w14:paraId="767E4979" w14:textId="07F14EF0" w:rsidR="00E01F2E" w:rsidRPr="00D177DB" w:rsidRDefault="00E01F2E" w:rsidP="00E01F2E">
      <w:pPr>
        <w:spacing w:before="12" w:after="0" w:line="240" w:lineRule="auto"/>
        <w:jc w:val="both"/>
        <w:rPr>
          <w:rFonts w:ascii="Times New Roman" w:hAnsi="Times New Roman"/>
          <w:sz w:val="24"/>
          <w:szCs w:val="24"/>
        </w:rPr>
      </w:pPr>
      <w:r w:rsidRPr="00D177DB">
        <w:rPr>
          <w:rFonts w:ascii="Times New Roman" w:hAnsi="Times New Roman"/>
          <w:sz w:val="24"/>
          <w:szCs w:val="24"/>
        </w:rPr>
        <w:t>2.2. U iznimnim situacijama, kada komunikacija nije moguća putem sustava eFondovi, uvažavajući funkcionalnosti tog sustava,</w:t>
      </w:r>
      <w:r w:rsidRPr="00D177DB">
        <w:t xml:space="preserve"> </w:t>
      </w:r>
      <w:r w:rsidRPr="00D177DB">
        <w:rPr>
          <w:rFonts w:ascii="Times New Roman" w:hAnsi="Times New Roman"/>
          <w:sz w:val="24"/>
          <w:szCs w:val="24"/>
        </w:rPr>
        <w:t>ili ako je riječ o pozivima na dodjelu bespovratnih sredstava koji nisu objavljeni putem sustava eFondovi, komunikacija između ugovornih strana obavlja se putem pošte (ili ovlaštenog pružatelja poštanskih usluga),  u elektroničkom obliku, ili osobnim dostavljanjem pismena, odnosno na način određen u pozivu na dodjelu bespovratnih sredstava, a što se utvrđuje Ugovorom.</w:t>
      </w:r>
    </w:p>
    <w:p w14:paraId="65D591BA" w14:textId="77777777" w:rsidR="00E01F2E" w:rsidRPr="00D177DB" w:rsidRDefault="00E01F2E" w:rsidP="00E01F2E">
      <w:pPr>
        <w:spacing w:before="12" w:after="0" w:line="240" w:lineRule="auto"/>
        <w:jc w:val="both"/>
        <w:rPr>
          <w:rFonts w:ascii="Times New Roman" w:hAnsi="Times New Roman"/>
          <w:sz w:val="24"/>
          <w:szCs w:val="24"/>
        </w:rPr>
      </w:pPr>
    </w:p>
    <w:p w14:paraId="4D4486A1" w14:textId="479E2824"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2.3. Pismena se u situacijama iz stavka 2.2 ovog članka dostavljaju uz obvezno naznačivanje referentnog broja Ugovora te se upućuju na dokaziv način, odnosno na način da ugovorna strana koja je uputila pismeno raspolaže dokazom da je ugovorna strana kojoj je pismeno upućeno isto zaprimila (povratnica/dostavnica, putem elektroničke pošte, odnosno potvrda o primitku druge ugovorne strane kojoj je pismeno upućeno u slučaju osobnog dostavljanja). </w:t>
      </w:r>
    </w:p>
    <w:p w14:paraId="58EDA434" w14:textId="77777777" w:rsidR="00E01F2E" w:rsidRPr="00D177DB" w:rsidRDefault="00E01F2E" w:rsidP="00E01F2E">
      <w:pPr>
        <w:spacing w:after="0" w:line="240" w:lineRule="auto"/>
        <w:ind w:right="76"/>
        <w:jc w:val="both"/>
        <w:rPr>
          <w:rFonts w:ascii="Times New Roman" w:hAnsi="Times New Roman"/>
          <w:sz w:val="24"/>
          <w:szCs w:val="24"/>
        </w:rPr>
      </w:pPr>
    </w:p>
    <w:p w14:paraId="2FC1574D" w14:textId="669FA86C"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2.4. Podnesci koji se podnose povodom pravnog lijeka, podnose se </w:t>
      </w:r>
      <w:r w:rsidRPr="0099683C">
        <w:rPr>
          <w:rFonts w:ascii="Times New Roman" w:hAnsi="Times New Roman"/>
          <w:sz w:val="24"/>
          <w:szCs w:val="24"/>
        </w:rPr>
        <w:t xml:space="preserve">neposredno u pisanom obliku, </w:t>
      </w:r>
      <w:r>
        <w:rPr>
          <w:rFonts w:ascii="Times New Roman" w:hAnsi="Times New Roman"/>
          <w:sz w:val="24"/>
          <w:szCs w:val="24"/>
        </w:rPr>
        <w:t>šalju</w:t>
      </w:r>
      <w:r w:rsidRPr="0099683C">
        <w:rPr>
          <w:rFonts w:ascii="Times New Roman" w:hAnsi="Times New Roman"/>
          <w:sz w:val="24"/>
          <w:szCs w:val="24"/>
        </w:rPr>
        <w:t xml:space="preserve"> poštom, dostav</w:t>
      </w:r>
      <w:r>
        <w:rPr>
          <w:rFonts w:ascii="Times New Roman" w:hAnsi="Times New Roman"/>
          <w:sz w:val="24"/>
          <w:szCs w:val="24"/>
        </w:rPr>
        <w:t>ljaju</w:t>
      </w:r>
      <w:r w:rsidRPr="0099683C">
        <w:rPr>
          <w:rFonts w:ascii="Times New Roman" w:hAnsi="Times New Roman"/>
          <w:sz w:val="24"/>
          <w:szCs w:val="24"/>
        </w:rPr>
        <w:t xml:space="preserve"> u obliku elektroničke isprave izrađene sukladno zakonu ili usmeno izjav</w:t>
      </w:r>
      <w:r>
        <w:rPr>
          <w:rFonts w:ascii="Times New Roman" w:hAnsi="Times New Roman"/>
          <w:sz w:val="24"/>
          <w:szCs w:val="24"/>
        </w:rPr>
        <w:t>ljuju</w:t>
      </w:r>
      <w:r w:rsidRPr="0099683C">
        <w:rPr>
          <w:rFonts w:ascii="Times New Roman" w:hAnsi="Times New Roman"/>
          <w:sz w:val="24"/>
          <w:szCs w:val="24"/>
        </w:rPr>
        <w:t xml:space="preserve"> na zapisnik</w:t>
      </w:r>
      <w:r>
        <w:rPr>
          <w:rFonts w:ascii="Times New Roman" w:hAnsi="Times New Roman"/>
          <w:sz w:val="24"/>
          <w:szCs w:val="24"/>
        </w:rPr>
        <w:t xml:space="preserve">. </w:t>
      </w:r>
    </w:p>
    <w:p w14:paraId="273EFAD8" w14:textId="77777777" w:rsidR="00E01F2E" w:rsidRPr="00D177DB" w:rsidRDefault="00E01F2E" w:rsidP="00E01F2E">
      <w:pPr>
        <w:spacing w:after="0" w:line="240" w:lineRule="auto"/>
        <w:ind w:right="76"/>
        <w:jc w:val="both"/>
        <w:rPr>
          <w:rFonts w:ascii="Times New Roman" w:hAnsi="Times New Roman"/>
          <w:sz w:val="24"/>
          <w:szCs w:val="24"/>
        </w:rPr>
      </w:pPr>
    </w:p>
    <w:p w14:paraId="3629EA17" w14:textId="77777777" w:rsidR="00E01F2E" w:rsidRPr="00D177DB" w:rsidRDefault="00E01F2E" w:rsidP="00E01F2E">
      <w:pPr>
        <w:spacing w:after="0" w:line="240" w:lineRule="auto"/>
        <w:ind w:right="76"/>
        <w:jc w:val="both"/>
        <w:rPr>
          <w:rFonts w:ascii="Times New Roman" w:hAnsi="Times New Roman"/>
          <w:sz w:val="24"/>
          <w:szCs w:val="24"/>
        </w:rPr>
      </w:pPr>
    </w:p>
    <w:p w14:paraId="010641FC" w14:textId="77777777" w:rsidR="00E01F2E" w:rsidRPr="00D177DB" w:rsidRDefault="00E01F2E" w:rsidP="00E01F2E">
      <w:pPr>
        <w:spacing w:after="0" w:line="240" w:lineRule="auto"/>
        <w:ind w:right="81"/>
        <w:jc w:val="both"/>
        <w:rPr>
          <w:rFonts w:ascii="Times New Roman" w:hAnsi="Times New Roman"/>
          <w:sz w:val="24"/>
          <w:szCs w:val="24"/>
        </w:rPr>
      </w:pPr>
    </w:p>
    <w:p w14:paraId="681E1AEA" w14:textId="77777777" w:rsidR="00E01F2E" w:rsidRPr="00D177DB" w:rsidRDefault="00E01F2E" w:rsidP="00E01F2E">
      <w:pPr>
        <w:spacing w:after="0" w:line="240" w:lineRule="auto"/>
        <w:ind w:right="76"/>
        <w:jc w:val="center"/>
        <w:rPr>
          <w:rFonts w:ascii="Times New Roman" w:hAnsi="Times New Roman"/>
          <w:i/>
          <w:sz w:val="24"/>
          <w:szCs w:val="24"/>
        </w:rPr>
      </w:pPr>
      <w:r w:rsidRPr="00D177DB">
        <w:rPr>
          <w:rFonts w:ascii="Times New Roman" w:hAnsi="Times New Roman"/>
          <w:i/>
          <w:sz w:val="24"/>
          <w:szCs w:val="24"/>
        </w:rPr>
        <w:t>Načini dostave Korisniku izvan sustava eFondovi</w:t>
      </w:r>
    </w:p>
    <w:p w14:paraId="65FB6FF4" w14:textId="77777777" w:rsidR="00E01F2E" w:rsidRPr="00D177DB" w:rsidRDefault="00E01F2E" w:rsidP="00E01F2E">
      <w:pPr>
        <w:spacing w:after="0" w:line="240" w:lineRule="auto"/>
        <w:ind w:right="76"/>
        <w:jc w:val="center"/>
        <w:rPr>
          <w:rFonts w:ascii="Times New Roman" w:hAnsi="Times New Roman"/>
          <w:i/>
          <w:sz w:val="24"/>
          <w:szCs w:val="24"/>
        </w:rPr>
      </w:pPr>
    </w:p>
    <w:p w14:paraId="7A02CCFD" w14:textId="77777777" w:rsidR="00E01F2E" w:rsidRPr="00D177DB" w:rsidRDefault="00E01F2E" w:rsidP="00E01F2E">
      <w:pPr>
        <w:spacing w:after="0" w:line="240" w:lineRule="auto"/>
        <w:ind w:right="76"/>
        <w:jc w:val="center"/>
        <w:rPr>
          <w:rFonts w:ascii="Times New Roman" w:hAnsi="Times New Roman"/>
          <w:sz w:val="24"/>
          <w:szCs w:val="24"/>
        </w:rPr>
      </w:pPr>
      <w:r w:rsidRPr="00D177DB">
        <w:rPr>
          <w:rFonts w:ascii="Times New Roman" w:hAnsi="Times New Roman"/>
          <w:sz w:val="24"/>
          <w:szCs w:val="24"/>
        </w:rPr>
        <w:t>Članak 3.</w:t>
      </w:r>
    </w:p>
    <w:p w14:paraId="587EEE95" w14:textId="77777777" w:rsidR="00E01F2E" w:rsidRPr="00D177DB" w:rsidRDefault="00E01F2E" w:rsidP="00E01F2E">
      <w:pPr>
        <w:spacing w:after="0" w:line="240" w:lineRule="auto"/>
        <w:ind w:right="76"/>
        <w:jc w:val="both"/>
        <w:rPr>
          <w:rFonts w:ascii="Times New Roman" w:hAnsi="Times New Roman"/>
          <w:sz w:val="24"/>
          <w:szCs w:val="24"/>
        </w:rPr>
      </w:pPr>
    </w:p>
    <w:p w14:paraId="16020C64" w14:textId="71F19232" w:rsidR="00E01F2E" w:rsidRPr="00D177DB" w:rsidRDefault="00E01F2E" w:rsidP="00E01F2E">
      <w:pPr>
        <w:spacing w:after="0" w:line="240" w:lineRule="auto"/>
        <w:ind w:right="76"/>
        <w:jc w:val="both"/>
        <w:rPr>
          <w:rFonts w:ascii="Times New Roman" w:hAnsi="Times New Roman"/>
          <w:sz w:val="24"/>
          <w:szCs w:val="24"/>
        </w:rPr>
      </w:pPr>
    </w:p>
    <w:p w14:paraId="67A21DC9" w14:textId="7777777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3.</w:t>
      </w:r>
      <w:r>
        <w:rPr>
          <w:rFonts w:ascii="Times New Roman" w:hAnsi="Times New Roman"/>
          <w:sz w:val="24"/>
          <w:szCs w:val="24"/>
        </w:rPr>
        <w:t>1</w:t>
      </w:r>
      <w:r w:rsidRPr="00D177DB">
        <w:rPr>
          <w:rFonts w:ascii="Times New Roman" w:hAnsi="Times New Roman"/>
          <w:sz w:val="24"/>
          <w:szCs w:val="24"/>
        </w:rPr>
        <w:t xml:space="preserve">. Dostava pismena koja se obavlja poštom, obavlja se slanjem pismena preporučeno s povratnicom te se smatra obavljenom u trenutku kada je Korisnik zaprimio pismeno, što se dokazuje, ako je riječ o fizičkoj osobi potpisom na povratnici, odnosno potpisom ovlaštene osobe pravne osobe ili osobe koja je u pravnoj osobi zadužena za zaprimanje pismena. </w:t>
      </w:r>
    </w:p>
    <w:p w14:paraId="515D9078" w14:textId="77777777" w:rsidR="00E01F2E" w:rsidRPr="00D177DB" w:rsidRDefault="00E01F2E" w:rsidP="00E01F2E">
      <w:pPr>
        <w:spacing w:after="0" w:line="240" w:lineRule="auto"/>
        <w:ind w:right="76"/>
        <w:jc w:val="both"/>
        <w:rPr>
          <w:rFonts w:ascii="Times New Roman" w:hAnsi="Times New Roman"/>
          <w:sz w:val="24"/>
          <w:szCs w:val="24"/>
        </w:rPr>
      </w:pPr>
    </w:p>
    <w:p w14:paraId="0D7C2D61" w14:textId="5B828BD0"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3.</w:t>
      </w:r>
      <w:r>
        <w:rPr>
          <w:rFonts w:ascii="Times New Roman" w:hAnsi="Times New Roman"/>
          <w:sz w:val="24"/>
          <w:szCs w:val="24"/>
        </w:rPr>
        <w:t>2</w:t>
      </w:r>
      <w:r w:rsidRPr="00D177DB">
        <w:rPr>
          <w:rFonts w:ascii="Times New Roman" w:hAnsi="Times New Roman"/>
          <w:sz w:val="24"/>
          <w:szCs w:val="24"/>
        </w:rPr>
        <w:t>.</w:t>
      </w:r>
      <w:r w:rsidRPr="00D177DB">
        <w:t xml:space="preserve"> </w:t>
      </w:r>
      <w:r w:rsidRPr="00D177DB">
        <w:rPr>
          <w:rFonts w:ascii="Times New Roman" w:hAnsi="Times New Roman"/>
          <w:sz w:val="24"/>
          <w:szCs w:val="24"/>
        </w:rPr>
        <w:t>Dostava pismena koja se obavlja putem elektroničke pošte smatra se obavljenom u trenutku kada je slanje pismena zabilježeno na poslužitelju za slanje takvih poruka.</w:t>
      </w:r>
    </w:p>
    <w:p w14:paraId="6FE59749" w14:textId="77777777" w:rsidR="00E01F2E" w:rsidRPr="00D177DB" w:rsidRDefault="00E01F2E" w:rsidP="00E01F2E">
      <w:pPr>
        <w:spacing w:after="0" w:line="240" w:lineRule="auto"/>
        <w:ind w:right="76"/>
        <w:jc w:val="both"/>
        <w:rPr>
          <w:rFonts w:ascii="Times New Roman" w:hAnsi="Times New Roman"/>
          <w:sz w:val="24"/>
          <w:szCs w:val="24"/>
        </w:rPr>
      </w:pPr>
    </w:p>
    <w:p w14:paraId="55E9BC6F" w14:textId="6DBA28A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lastRenderedPageBreak/>
        <w:t>3.</w:t>
      </w:r>
      <w:r>
        <w:rPr>
          <w:rFonts w:ascii="Times New Roman" w:hAnsi="Times New Roman"/>
          <w:sz w:val="24"/>
          <w:szCs w:val="24"/>
        </w:rPr>
        <w:t>3</w:t>
      </w:r>
      <w:r w:rsidRPr="00D177DB">
        <w:rPr>
          <w:rFonts w:ascii="Times New Roman" w:hAnsi="Times New Roman"/>
          <w:sz w:val="24"/>
          <w:szCs w:val="24"/>
        </w:rPr>
        <w:t>. Isto pismeno može se dostavljati i kombinacijom načina dostave iz stavaka 3.</w:t>
      </w:r>
      <w:r>
        <w:rPr>
          <w:rFonts w:ascii="Times New Roman" w:hAnsi="Times New Roman"/>
          <w:sz w:val="24"/>
          <w:szCs w:val="24"/>
        </w:rPr>
        <w:t>1</w:t>
      </w:r>
      <w:r w:rsidRPr="00D177DB">
        <w:rPr>
          <w:rFonts w:ascii="Times New Roman" w:hAnsi="Times New Roman"/>
          <w:sz w:val="24"/>
          <w:szCs w:val="24"/>
        </w:rPr>
        <w:t>. do 3.</w:t>
      </w:r>
      <w:r>
        <w:rPr>
          <w:rFonts w:ascii="Times New Roman" w:hAnsi="Times New Roman"/>
          <w:sz w:val="24"/>
          <w:szCs w:val="24"/>
        </w:rPr>
        <w:t>2</w:t>
      </w:r>
      <w:r w:rsidRPr="00D177DB">
        <w:rPr>
          <w:rFonts w:ascii="Times New Roman" w:hAnsi="Times New Roman"/>
          <w:sz w:val="24"/>
          <w:szCs w:val="24"/>
        </w:rPr>
        <w:t xml:space="preserve">. ovoga članka, ako su svi oni određeni Ugovorom, u kojem slučaju je, u svrhu dokazivanja slanja, dovoljno da je uspješno poslano samo na jedan od navedenih načina. </w:t>
      </w:r>
    </w:p>
    <w:p w14:paraId="02EEE457" w14:textId="77777777" w:rsidR="00E01F2E" w:rsidRPr="00D177DB" w:rsidRDefault="00E01F2E" w:rsidP="00E01F2E">
      <w:pPr>
        <w:spacing w:after="0" w:line="240" w:lineRule="auto"/>
        <w:ind w:right="76"/>
        <w:jc w:val="both"/>
        <w:rPr>
          <w:rFonts w:ascii="Times New Roman" w:hAnsi="Times New Roman"/>
          <w:sz w:val="24"/>
          <w:szCs w:val="24"/>
        </w:rPr>
      </w:pPr>
    </w:p>
    <w:p w14:paraId="21BA944E" w14:textId="77777777" w:rsidR="00E01F2E" w:rsidRPr="00D177DB" w:rsidRDefault="00E01F2E" w:rsidP="00E01F2E">
      <w:pPr>
        <w:spacing w:after="0" w:line="240" w:lineRule="auto"/>
        <w:ind w:right="76"/>
        <w:jc w:val="both"/>
        <w:rPr>
          <w:rFonts w:ascii="Times New Roman" w:hAnsi="Times New Roman"/>
          <w:sz w:val="24"/>
          <w:szCs w:val="24"/>
        </w:rPr>
      </w:pPr>
    </w:p>
    <w:p w14:paraId="0DD83EBF" w14:textId="19B678B2"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Načini dostave UT-u/ PTu 1 i PT-u 2</w:t>
      </w:r>
    </w:p>
    <w:p w14:paraId="3BEBD7AA" w14:textId="77777777" w:rsidR="00E01F2E" w:rsidRPr="00D177DB" w:rsidRDefault="00E01F2E" w:rsidP="00E01F2E">
      <w:pPr>
        <w:spacing w:after="0" w:line="240" w:lineRule="auto"/>
        <w:jc w:val="center"/>
        <w:rPr>
          <w:rFonts w:ascii="Times New Roman" w:hAnsi="Times New Roman"/>
          <w:i/>
          <w:sz w:val="24"/>
          <w:szCs w:val="24"/>
        </w:rPr>
      </w:pPr>
    </w:p>
    <w:p w14:paraId="61BD6A06"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4.</w:t>
      </w:r>
    </w:p>
    <w:p w14:paraId="3A995D25" w14:textId="77777777" w:rsidR="00E01F2E" w:rsidRPr="00D177DB" w:rsidRDefault="00E01F2E" w:rsidP="00E01F2E">
      <w:pPr>
        <w:spacing w:after="0" w:line="240" w:lineRule="auto"/>
        <w:ind w:right="76"/>
        <w:jc w:val="both"/>
        <w:rPr>
          <w:rFonts w:ascii="Times New Roman" w:hAnsi="Times New Roman"/>
          <w:sz w:val="24"/>
          <w:szCs w:val="24"/>
        </w:rPr>
      </w:pPr>
    </w:p>
    <w:p w14:paraId="28971CAD" w14:textId="7777777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4.1. Korisnik dostavlja podneske na način određen u Ugovoru.</w:t>
      </w:r>
    </w:p>
    <w:p w14:paraId="4833D038" w14:textId="77777777" w:rsidR="00E01F2E" w:rsidRPr="00D177DB" w:rsidRDefault="00E01F2E" w:rsidP="00E01F2E">
      <w:pPr>
        <w:spacing w:after="0" w:line="240" w:lineRule="auto"/>
        <w:ind w:right="76"/>
        <w:jc w:val="both"/>
        <w:rPr>
          <w:rFonts w:ascii="Times New Roman" w:hAnsi="Times New Roman"/>
          <w:sz w:val="24"/>
          <w:szCs w:val="24"/>
        </w:rPr>
      </w:pPr>
    </w:p>
    <w:p w14:paraId="2EBA5BC4" w14:textId="473F7884" w:rsidR="00E01F2E" w:rsidRPr="00D177DB" w:rsidRDefault="00E01F2E" w:rsidP="00E01F2E">
      <w:pPr>
        <w:spacing w:after="0" w:line="240" w:lineRule="auto"/>
        <w:ind w:right="76"/>
        <w:jc w:val="both"/>
        <w:rPr>
          <w:rFonts w:ascii="Times New Roman" w:hAnsi="Times New Roman"/>
          <w:sz w:val="24"/>
          <w:szCs w:val="24"/>
        </w:rPr>
      </w:pPr>
    </w:p>
    <w:p w14:paraId="3E5F42A6" w14:textId="7777777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2</w:t>
      </w:r>
      <w:r w:rsidRPr="00D177DB">
        <w:rPr>
          <w:rFonts w:ascii="Times New Roman" w:hAnsi="Times New Roman"/>
          <w:sz w:val="24"/>
          <w:szCs w:val="24"/>
        </w:rPr>
        <w:t>. Dostava podnesaka koja se obavlja poštom, obavlja se slanjem preporučeno s povratnicom te se smatra obavljenom trenutkom predaje pošti. Ako je dostava obavljena putem pošte, ali nepreporučeno, kao vrijeme dostave će se uzeti trenutak primitka podneska putem pošte u prijamnu pisarnicu tijela.</w:t>
      </w:r>
    </w:p>
    <w:p w14:paraId="678CA8FA" w14:textId="77777777" w:rsidR="00E01F2E" w:rsidRPr="00D177DB" w:rsidRDefault="00E01F2E" w:rsidP="00E01F2E">
      <w:pPr>
        <w:spacing w:after="0" w:line="240" w:lineRule="auto"/>
        <w:ind w:right="76"/>
        <w:jc w:val="both"/>
        <w:rPr>
          <w:rFonts w:ascii="Times New Roman" w:hAnsi="Times New Roman"/>
          <w:sz w:val="24"/>
          <w:szCs w:val="24"/>
        </w:rPr>
      </w:pPr>
    </w:p>
    <w:p w14:paraId="1A3B7463" w14:textId="68FF4135"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3</w:t>
      </w:r>
      <w:r w:rsidRPr="00D177DB">
        <w:rPr>
          <w:rFonts w:ascii="Times New Roman" w:hAnsi="Times New Roman"/>
          <w:sz w:val="24"/>
          <w:szCs w:val="24"/>
        </w:rPr>
        <w:t>. Dostava podnesaka koja se obavlja putem elektroničke pošte smatra se obavljenom u trenutku kada je slanje zabilježeno na poslužitelju za slanje takvih poruka. Nadležno tijelo potvrđuje pošiljatelju primitak.</w:t>
      </w:r>
    </w:p>
    <w:p w14:paraId="75ECAD36" w14:textId="77777777" w:rsidR="00E01F2E" w:rsidRPr="00D177DB" w:rsidRDefault="00E01F2E" w:rsidP="00E01F2E">
      <w:pPr>
        <w:spacing w:after="0" w:line="240" w:lineRule="auto"/>
        <w:ind w:right="76"/>
        <w:jc w:val="both"/>
        <w:rPr>
          <w:rFonts w:ascii="Times New Roman" w:hAnsi="Times New Roman"/>
          <w:sz w:val="24"/>
          <w:szCs w:val="24"/>
        </w:rPr>
      </w:pPr>
    </w:p>
    <w:p w14:paraId="13BDFA1D" w14:textId="3523F8A4"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4</w:t>
      </w:r>
      <w:r w:rsidRPr="00D177DB">
        <w:rPr>
          <w:rFonts w:ascii="Times New Roman" w:hAnsi="Times New Roman"/>
          <w:sz w:val="24"/>
          <w:szCs w:val="24"/>
        </w:rPr>
        <w:t>. Ako je Ugovorom određeno da Korisnik dostavu obavlja predajom podneska pisarnici nadležnog tijela, smatra se obavljenom urudžbiranjem od strane ovlaštene osobe, uz istovremenu potvrdu njezina primitka (prij</w:t>
      </w:r>
      <w:r>
        <w:rPr>
          <w:rFonts w:ascii="Times New Roman" w:hAnsi="Times New Roman"/>
          <w:sz w:val="24"/>
          <w:szCs w:val="24"/>
        </w:rPr>
        <w:t>e</w:t>
      </w:r>
      <w:r w:rsidRPr="00D177DB">
        <w:rPr>
          <w:rFonts w:ascii="Times New Roman" w:hAnsi="Times New Roman"/>
          <w:sz w:val="24"/>
          <w:szCs w:val="24"/>
        </w:rPr>
        <w:t xml:space="preserve">mni </w:t>
      </w:r>
      <w:r>
        <w:rPr>
          <w:rFonts w:ascii="Times New Roman" w:hAnsi="Times New Roman"/>
          <w:sz w:val="24"/>
          <w:szCs w:val="24"/>
        </w:rPr>
        <w:t>štambilj</w:t>
      </w:r>
      <w:r w:rsidRPr="00D177DB">
        <w:rPr>
          <w:rFonts w:ascii="Times New Roman" w:hAnsi="Times New Roman"/>
          <w:sz w:val="24"/>
          <w:szCs w:val="24"/>
        </w:rPr>
        <w:t>).</w:t>
      </w:r>
    </w:p>
    <w:p w14:paraId="7A30E9FF" w14:textId="77777777" w:rsidR="00E01F2E" w:rsidRPr="00D177DB" w:rsidRDefault="00E01F2E" w:rsidP="00E01F2E">
      <w:pPr>
        <w:spacing w:after="0" w:line="240" w:lineRule="auto"/>
        <w:ind w:right="76"/>
        <w:jc w:val="both"/>
        <w:rPr>
          <w:rFonts w:ascii="Times New Roman" w:hAnsi="Times New Roman"/>
          <w:sz w:val="24"/>
          <w:szCs w:val="24"/>
        </w:rPr>
      </w:pPr>
    </w:p>
    <w:p w14:paraId="418DD612" w14:textId="42A5DC03"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5</w:t>
      </w:r>
      <w:r w:rsidRPr="00D177DB">
        <w:rPr>
          <w:rFonts w:ascii="Times New Roman" w:hAnsi="Times New Roman"/>
          <w:sz w:val="24"/>
          <w:szCs w:val="24"/>
        </w:rPr>
        <w:t>. Pravovremena dostava putem pisarnice U</w:t>
      </w:r>
      <w:r>
        <w:rPr>
          <w:rFonts w:ascii="Times New Roman" w:hAnsi="Times New Roman"/>
          <w:sz w:val="24"/>
          <w:szCs w:val="24"/>
        </w:rPr>
        <w:t>T-a</w:t>
      </w:r>
      <w:r w:rsidRPr="00D177DB">
        <w:rPr>
          <w:rFonts w:ascii="Times New Roman" w:hAnsi="Times New Roman"/>
          <w:sz w:val="24"/>
          <w:szCs w:val="24"/>
        </w:rPr>
        <w:t>/P</w:t>
      </w:r>
      <w:r>
        <w:rPr>
          <w:rFonts w:ascii="Times New Roman" w:hAnsi="Times New Roman"/>
          <w:sz w:val="24"/>
          <w:szCs w:val="24"/>
        </w:rPr>
        <w:t>T-a</w:t>
      </w:r>
      <w:r w:rsidRPr="00D177DB">
        <w:rPr>
          <w:rFonts w:ascii="Times New Roman" w:hAnsi="Times New Roman"/>
          <w:sz w:val="24"/>
          <w:szCs w:val="24"/>
        </w:rPr>
        <w:t xml:space="preserve"> ili putem pošte nepreporučeno se smatra valjanom.</w:t>
      </w:r>
    </w:p>
    <w:p w14:paraId="795A42E2" w14:textId="77777777" w:rsidR="00E01F2E" w:rsidRPr="00D177DB" w:rsidRDefault="00E01F2E" w:rsidP="00E01F2E">
      <w:pPr>
        <w:spacing w:after="0" w:line="240" w:lineRule="auto"/>
        <w:ind w:right="76"/>
        <w:jc w:val="both"/>
        <w:rPr>
          <w:rFonts w:ascii="Times New Roman" w:hAnsi="Times New Roman"/>
          <w:sz w:val="24"/>
          <w:szCs w:val="24"/>
        </w:rPr>
      </w:pPr>
    </w:p>
    <w:p w14:paraId="16C4C9D8" w14:textId="4CC94631"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6</w:t>
      </w:r>
      <w:r w:rsidRPr="00D177DB">
        <w:rPr>
          <w:rFonts w:ascii="Times New Roman" w:hAnsi="Times New Roman"/>
          <w:sz w:val="24"/>
          <w:szCs w:val="24"/>
        </w:rPr>
        <w:t>.</w:t>
      </w:r>
      <w:r w:rsidRPr="00D177DB">
        <w:rPr>
          <w:rFonts w:ascii="Times New Roman" w:hAnsi="Times New Roman"/>
          <w:sz w:val="24"/>
          <w:szCs w:val="24"/>
        </w:rPr>
        <w:t xml:space="preserve"> Podneske Korisnika potpisuje i ovjerava Korisnik ili osoba koja je za to u njegovo ime ovlaštena učiniti na temelju propisa ili u tu svrhu izdane punomoći. Punomoć se prilaže istovremeno s podnošenjem podneska. Punomoć se podnosi u izvorniku (ovjerenom kod javnog bilježnika, ako se to posebno zahtijeva) ili javnobilježnički ovjerovljenom prijepisu.</w:t>
      </w:r>
    </w:p>
    <w:p w14:paraId="1680331F" w14:textId="77777777" w:rsidR="00E01F2E" w:rsidRPr="00D177DB" w:rsidRDefault="00E01F2E" w:rsidP="00E01F2E">
      <w:pPr>
        <w:spacing w:after="0" w:line="240" w:lineRule="auto"/>
        <w:ind w:right="76"/>
        <w:jc w:val="both"/>
        <w:rPr>
          <w:rFonts w:ascii="Times New Roman" w:hAnsi="Times New Roman"/>
          <w:sz w:val="24"/>
          <w:szCs w:val="24"/>
        </w:rPr>
      </w:pPr>
    </w:p>
    <w:p w14:paraId="4F35E2F5" w14:textId="6096A0B0"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Pr>
          <w:rFonts w:ascii="Times New Roman" w:hAnsi="Times New Roman"/>
          <w:sz w:val="24"/>
          <w:szCs w:val="24"/>
        </w:rPr>
        <w:t>7</w:t>
      </w:r>
      <w:r w:rsidRPr="00D177DB">
        <w:rPr>
          <w:rFonts w:ascii="Times New Roman" w:hAnsi="Times New Roman"/>
          <w:sz w:val="24"/>
          <w:szCs w:val="24"/>
        </w:rPr>
        <w:t xml:space="preserve">. Ugovorne strane odredit će svoje predstavnike s kojima se odvija komunikacija za potrebe izvršenja Ugovora, koji su ujedno ovlašteni za primanje pismena/podnesaka. Osim ovlaštenim predstavnicima, pismena/podnesci se mogu upućivati i ugovornim stranama. </w:t>
      </w:r>
    </w:p>
    <w:p w14:paraId="6150C1C5" w14:textId="77777777" w:rsidR="00E01F2E" w:rsidRPr="00D177DB" w:rsidRDefault="00E01F2E" w:rsidP="00E01F2E">
      <w:pPr>
        <w:spacing w:after="0" w:line="240" w:lineRule="auto"/>
        <w:ind w:right="76"/>
        <w:jc w:val="both"/>
        <w:rPr>
          <w:rFonts w:ascii="Times New Roman" w:hAnsi="Times New Roman"/>
          <w:sz w:val="24"/>
          <w:szCs w:val="24"/>
        </w:rPr>
      </w:pPr>
    </w:p>
    <w:p w14:paraId="72268A90" w14:textId="77777777" w:rsidR="00E01F2E" w:rsidRPr="00D177DB" w:rsidRDefault="00E01F2E" w:rsidP="00E01F2E">
      <w:pPr>
        <w:spacing w:after="0" w:line="240" w:lineRule="auto"/>
        <w:jc w:val="center"/>
        <w:rPr>
          <w:rFonts w:ascii="Times New Roman" w:hAnsi="Times New Roman"/>
          <w:i/>
          <w:sz w:val="24"/>
          <w:szCs w:val="24"/>
        </w:rPr>
      </w:pPr>
      <w:bookmarkStart w:id="1" w:name="_Hlk33173169"/>
      <w:r w:rsidRPr="00D177DB">
        <w:rPr>
          <w:rFonts w:ascii="Times New Roman" w:hAnsi="Times New Roman"/>
          <w:i/>
          <w:sz w:val="24"/>
          <w:szCs w:val="24"/>
        </w:rPr>
        <w:t>Pristup informacijama i zaštita osobnih podataka</w:t>
      </w:r>
    </w:p>
    <w:p w14:paraId="4B9EBB03" w14:textId="77777777" w:rsidR="00E01F2E" w:rsidRPr="00D177DB" w:rsidRDefault="00E01F2E" w:rsidP="00E01F2E">
      <w:pPr>
        <w:spacing w:after="0" w:line="240" w:lineRule="auto"/>
        <w:jc w:val="center"/>
        <w:rPr>
          <w:rFonts w:ascii="Times New Roman" w:hAnsi="Times New Roman"/>
          <w:sz w:val="24"/>
          <w:szCs w:val="24"/>
        </w:rPr>
      </w:pPr>
    </w:p>
    <w:p w14:paraId="23792FF1"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5.</w:t>
      </w:r>
    </w:p>
    <w:p w14:paraId="7B30FFD2" w14:textId="77777777" w:rsidR="00E01F2E" w:rsidRPr="00D177DB" w:rsidRDefault="00E01F2E" w:rsidP="00E01F2E">
      <w:pPr>
        <w:spacing w:after="0" w:line="240" w:lineRule="auto"/>
        <w:ind w:right="76"/>
        <w:jc w:val="both"/>
        <w:rPr>
          <w:rFonts w:ascii="Times New Roman" w:hAnsi="Times New Roman"/>
          <w:sz w:val="24"/>
          <w:szCs w:val="24"/>
        </w:rPr>
      </w:pPr>
    </w:p>
    <w:p w14:paraId="21D3223D" w14:textId="0D9F6671"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5.1. Korisnik je obvezan čuvati informacije koje imaju oznaku ograničenosti, povjerljivosti, ili tajnosti (u nastavku teksta: povjerljivost) te ih ne smije davati na uvid ili na bilo koji način učiniti dostupnima trećim osobama. Obveza čuvanja informacija ne odnosi se na informacije koje su osoblju Korisnika i partnera Korisnika potrebne za provedbu projekta jer su izravno uključene u njegovu provedbu,  informacije koje ne sadrže oznaku povjerljivosti, </w:t>
      </w:r>
      <w:bookmarkStart w:id="2" w:name="_Hlk33615839"/>
      <w:r w:rsidRPr="00D177DB">
        <w:rPr>
          <w:rFonts w:ascii="Times New Roman" w:hAnsi="Times New Roman"/>
          <w:sz w:val="24"/>
          <w:szCs w:val="24"/>
        </w:rPr>
        <w:t xml:space="preserve">izuzev ako čuvanje takve informacije predstavlja opravdani zahtjev PT-a 1 i/ili PT-a 2 i/ili UT-a </w:t>
      </w:r>
      <w:bookmarkEnd w:id="2"/>
      <w:r w:rsidRPr="00D177DB">
        <w:rPr>
          <w:rFonts w:ascii="Times New Roman" w:hAnsi="Times New Roman"/>
          <w:sz w:val="24"/>
          <w:szCs w:val="24"/>
        </w:rPr>
        <w:t xml:space="preserve">te informacije koje je Korisnik obvezan objaviti radi poštivanja načela transparentnosti u provedbi projekta, udovoljavanja zahtjevima javnosti i vidljivosti te poštivanja pravila kojima </w:t>
      </w:r>
      <w:r w:rsidRPr="00D177DB">
        <w:rPr>
          <w:rFonts w:ascii="Times New Roman" w:hAnsi="Times New Roman"/>
          <w:sz w:val="24"/>
          <w:szCs w:val="24"/>
        </w:rPr>
        <w:lastRenderedPageBreak/>
        <w:t xml:space="preserve">se uređuje pravo na pristup informacijama. Kada je riječ o osoblju Korisnika i partnera Korisnika koje je izravno uključeno u provedbu projekta, Korisnik osigurava da je to osoblje upoznato i svjesno s činjenicom povjerljivosti informacija, da se iste koriste isključivo u svrhu provedbe projekta i izvršavanja Ugovora, kao i obvezama koje proizlaze iz toga. </w:t>
      </w:r>
    </w:p>
    <w:p w14:paraId="3BD536E2" w14:textId="77777777" w:rsidR="00E01F2E" w:rsidRPr="00D177DB" w:rsidRDefault="00E01F2E" w:rsidP="00E01F2E">
      <w:pPr>
        <w:spacing w:after="0" w:line="240" w:lineRule="auto"/>
        <w:ind w:right="76"/>
        <w:jc w:val="both"/>
        <w:rPr>
          <w:rFonts w:ascii="Times New Roman" w:hAnsi="Times New Roman"/>
          <w:sz w:val="24"/>
          <w:szCs w:val="24"/>
        </w:rPr>
      </w:pPr>
    </w:p>
    <w:p w14:paraId="7DA742D5" w14:textId="7777777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5.2. Korisnik je obvezan čuvati izvornike dokumenata koje dostavlja elektroničkim putem i/ili kroz sustav eFondovi.</w:t>
      </w:r>
    </w:p>
    <w:p w14:paraId="14BBD134" w14:textId="77777777" w:rsidR="00E01F2E" w:rsidRPr="00D177DB" w:rsidRDefault="00E01F2E" w:rsidP="00E01F2E">
      <w:pPr>
        <w:spacing w:after="0" w:line="240" w:lineRule="auto"/>
        <w:ind w:right="76"/>
        <w:jc w:val="both"/>
        <w:rPr>
          <w:rFonts w:ascii="Times New Roman" w:hAnsi="Times New Roman"/>
          <w:sz w:val="24"/>
        </w:rPr>
      </w:pPr>
    </w:p>
    <w:p w14:paraId="04557A0E" w14:textId="582EDCA4"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5.3. </w:t>
      </w:r>
      <w:r w:rsidRPr="00D177DB">
        <w:rPr>
          <w:rFonts w:ascii="Times New Roman" w:hAnsi="Times New Roman"/>
          <w:sz w:val="24"/>
        </w:rPr>
        <w:t>U</w:t>
      </w:r>
      <w:r>
        <w:rPr>
          <w:rFonts w:ascii="Times New Roman" w:hAnsi="Times New Roman"/>
          <w:sz w:val="24"/>
        </w:rPr>
        <w:t>T</w:t>
      </w:r>
      <w:r w:rsidRPr="00D177DB">
        <w:rPr>
          <w:rFonts w:ascii="Times New Roman" w:hAnsi="Times New Roman"/>
          <w:sz w:val="24"/>
        </w:rPr>
        <w:t>/</w:t>
      </w:r>
      <w:r w:rsidRPr="00D177DB">
        <w:rPr>
          <w:rFonts w:ascii="Times New Roman" w:hAnsi="Times New Roman"/>
          <w:sz w:val="24"/>
          <w:szCs w:val="24"/>
        </w:rPr>
        <w:t>P</w:t>
      </w:r>
      <w:r>
        <w:rPr>
          <w:rFonts w:ascii="Times New Roman" w:hAnsi="Times New Roman"/>
          <w:sz w:val="24"/>
          <w:szCs w:val="24"/>
        </w:rPr>
        <w:t>T-ovi</w:t>
      </w:r>
      <w:r w:rsidRPr="00D177DB">
        <w:rPr>
          <w:rFonts w:ascii="Times New Roman" w:hAnsi="Times New Roman"/>
          <w:sz w:val="24"/>
          <w:szCs w:val="24"/>
        </w:rPr>
        <w:t xml:space="preserve"> se obvezuju čuvati i ne otkrivati trećim osobama informacije o Korisniku i partnerima koje su označene kao povjerljive i koje bi mogle naštetiti njihovim poslovnim interesima. Obveza čuvanja informacija ne primjenjuje se u slučaju kada je to opravdano primjenom pravila o obavještavanju javnosti, pravila o informiranju i vidljivosti, pravilima o pravu na pristup informacijama te potrebom obavještavanja drugih nacionalnih i EU institucija, što uključuje i tijela sustava upravljanja i kontrole OPKK, sektorski nadležna tijela, te osobe zaposlene u tijelima ili osobe koje su tijela sustava upravljanja i kontrole OPKK angažirala u svrhu provedbe aktivnosti koje se vežu uz poslove iz njihova djelokruga. U potonjem slučaju, poduzimaju se razumni koraci u svrhu zaštite informacija koje su označene kao povjerljive.</w:t>
      </w:r>
    </w:p>
    <w:p w14:paraId="5E382D79" w14:textId="77777777" w:rsidR="00E01F2E" w:rsidRPr="00D177DB" w:rsidRDefault="00E01F2E" w:rsidP="00E01F2E">
      <w:pPr>
        <w:spacing w:after="0" w:line="240" w:lineRule="auto"/>
        <w:ind w:right="76"/>
        <w:jc w:val="both"/>
        <w:rPr>
          <w:rFonts w:ascii="Times New Roman" w:hAnsi="Times New Roman"/>
          <w:sz w:val="24"/>
          <w:szCs w:val="24"/>
        </w:rPr>
      </w:pPr>
    </w:p>
    <w:p w14:paraId="2C355240" w14:textId="77777777"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5.4.  Korisnik osigurava pristup informacijama osobama kojima su one, u skladu s uvjetima Ugovora, potrebne u svrhu praćenja izvršavanja Ugovora.</w:t>
      </w:r>
    </w:p>
    <w:p w14:paraId="14A12C2E" w14:textId="77777777" w:rsidR="00E01F2E" w:rsidRPr="00D177DB" w:rsidRDefault="00E01F2E" w:rsidP="00E01F2E">
      <w:pPr>
        <w:spacing w:after="0" w:line="240" w:lineRule="auto"/>
        <w:ind w:right="76"/>
        <w:jc w:val="both"/>
        <w:rPr>
          <w:rFonts w:ascii="Times New Roman" w:hAnsi="Times New Roman"/>
          <w:sz w:val="24"/>
          <w:szCs w:val="24"/>
        </w:rPr>
      </w:pPr>
    </w:p>
    <w:p w14:paraId="0628ACC4" w14:textId="18D366C2"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5.5. U skladu s člankom  140. Uredbe (EU) br. 1303/2013, ne dovodeći u pitanje pravila koja utvrđuju državne potpore, U</w:t>
      </w:r>
      <w:r>
        <w:rPr>
          <w:rFonts w:ascii="Times New Roman" w:hAnsi="Times New Roman"/>
          <w:sz w:val="24"/>
          <w:szCs w:val="24"/>
        </w:rPr>
        <w:t>T</w:t>
      </w:r>
      <w:r w:rsidRPr="00D177DB">
        <w:rPr>
          <w:rFonts w:ascii="Times New Roman" w:hAnsi="Times New Roman"/>
          <w:sz w:val="24"/>
          <w:szCs w:val="24"/>
        </w:rPr>
        <w:t xml:space="preserve"> osigurava da su Komisiji i Europskom revizorskom sudu na zahtjev raspoloživi svi popratni dokumenti o izdacima za koje se prima potpora iz fondova i EFPR-a za operacije za koje su ukupni prihvatljivi izdaci manji od 1 000 000 EUR, i to u razdoblju od tri godine od 31. prosinca nakon predaje računa u kojima su uključeni izdaci operacije. U slučaju ostalih operacija, svi popratni dokumenti moraju biti raspoloživi u roku od dvije godine od 31. prosinca nakon predaje računa u koje su uključeni završni izdaci dovršene operacije. PT 2 obavještava Korisnika o datumu od kojeg počinje teći navedeni rok. Ako Korisnik tu obavijest nije zapirimo u razdoblju u kojem je prema Ugovoru obvezan osigurati trajnost projekta, dokumentacija se čuva 10 (deset) godina od zatvaranja Operativnog programa.</w:t>
      </w:r>
    </w:p>
    <w:p w14:paraId="61789CB0" w14:textId="77777777" w:rsidR="00E01F2E" w:rsidRPr="00D177DB" w:rsidRDefault="00E01F2E" w:rsidP="00E01F2E">
      <w:pPr>
        <w:spacing w:after="0" w:line="240" w:lineRule="auto"/>
        <w:ind w:right="76"/>
        <w:jc w:val="both"/>
        <w:rPr>
          <w:rFonts w:ascii="Times New Roman" w:hAnsi="Times New Roman"/>
          <w:sz w:val="24"/>
          <w:szCs w:val="24"/>
        </w:rPr>
      </w:pPr>
    </w:p>
    <w:p w14:paraId="6B2002B2" w14:textId="5794616C"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5.6. Dokumentaciju iz stavka 5.5. ovog članka Korisnik i partneri Korisnika čuvaju ili u formatu originala ili kao ovjerenu presliku originala, odnosno u opće prihvaćenim medijima za pohranu podataka poput elektroničkih inačica originala ili dokumenata koji postoje samo u elektroničkoj verziji. Dokumenti moraju biti pohranjeni u obliku koji dopušta identifikaciju osoba na koje se poda</w:t>
      </w:r>
      <w:r>
        <w:rPr>
          <w:rFonts w:ascii="Times New Roman" w:hAnsi="Times New Roman"/>
          <w:sz w:val="24"/>
          <w:szCs w:val="24"/>
        </w:rPr>
        <w:t>t</w:t>
      </w:r>
      <w:r w:rsidRPr="00D177DB">
        <w:rPr>
          <w:rFonts w:ascii="Times New Roman" w:hAnsi="Times New Roman"/>
          <w:sz w:val="24"/>
          <w:szCs w:val="24"/>
        </w:rPr>
        <w:t xml:space="preserve">ci odnose. Kada se podatci čuvaju samo u elektroničkoj verziji, osigurava se da sustav koji se rabi u navedenu svrhu udovoljava prihvaćenim standardima sigurnosti </w:t>
      </w:r>
      <w:r>
        <w:rPr>
          <w:rFonts w:ascii="Times New Roman" w:hAnsi="Times New Roman"/>
          <w:sz w:val="24"/>
          <w:szCs w:val="24"/>
        </w:rPr>
        <w:t>i da je</w:t>
      </w:r>
      <w:r w:rsidRPr="00D177DB">
        <w:rPr>
          <w:rFonts w:ascii="Times New Roman" w:hAnsi="Times New Roman"/>
          <w:sz w:val="24"/>
          <w:szCs w:val="24"/>
        </w:rPr>
        <w:t xml:space="preserve"> pouzdan u svrhu revizije te da se oprema i softver koji se rabe u navedenu svrhu održavaju funkcionalnima. </w:t>
      </w:r>
    </w:p>
    <w:p w14:paraId="4614630C" w14:textId="77777777" w:rsidR="00E01F2E" w:rsidRPr="00D177DB" w:rsidRDefault="00E01F2E" w:rsidP="00E01F2E">
      <w:pPr>
        <w:spacing w:after="0" w:line="240" w:lineRule="auto"/>
        <w:ind w:right="76"/>
        <w:jc w:val="both"/>
        <w:rPr>
          <w:rFonts w:ascii="Times New Roman" w:hAnsi="Times New Roman"/>
          <w:sz w:val="24"/>
          <w:szCs w:val="24"/>
        </w:rPr>
      </w:pPr>
    </w:p>
    <w:p w14:paraId="17288AEB" w14:textId="593CA2C5" w:rsidR="00E01F2E" w:rsidRPr="00D177DB" w:rsidRDefault="00E01F2E" w:rsidP="00E01F2E">
      <w:pPr>
        <w:spacing w:after="0" w:line="240" w:lineRule="auto"/>
        <w:ind w:right="76"/>
        <w:jc w:val="both"/>
        <w:rPr>
          <w:rFonts w:ascii="Times New Roman" w:hAnsi="Times New Roman"/>
          <w:sz w:val="24"/>
          <w:szCs w:val="24"/>
        </w:rPr>
      </w:pPr>
      <w:bookmarkStart w:id="3" w:name="_Hlk33614369"/>
      <w:r w:rsidRPr="00D177DB">
        <w:rPr>
          <w:rFonts w:ascii="Times New Roman" w:hAnsi="Times New Roman"/>
          <w:sz w:val="24"/>
          <w:szCs w:val="24"/>
        </w:rPr>
        <w:t>5.7. Korisnik potpisom Ugovora pristaje, da u svrhu osiguravanja izvršavanja Ugovora i osiguravanja pravilnosti i zakonitosti izdataka koj</w:t>
      </w:r>
      <w:r>
        <w:rPr>
          <w:rFonts w:ascii="Times New Roman" w:hAnsi="Times New Roman"/>
          <w:sz w:val="24"/>
          <w:szCs w:val="24"/>
        </w:rPr>
        <w:t>i</w:t>
      </w:r>
      <w:r w:rsidRPr="00D177DB">
        <w:rPr>
          <w:rFonts w:ascii="Times New Roman" w:hAnsi="Times New Roman"/>
          <w:sz w:val="24"/>
          <w:szCs w:val="24"/>
        </w:rPr>
        <w:t xml:space="preserve"> se prijavljuju Europskoj komisiji, tijela koja na temelju Ugovora imaju pravo obaviti reviziju projekta imaju pristup dokumentaciji, podatcima i informacijama te da ih prikupljaju, obrađuju i razmjenjuju, a riječ je dokumentaciji, podatcima i informacijama koji mogu sadržavati ili sadrže i osobne podatke Korisnika, njegovih partnera, njihovih zastupnika po zakonu/opunomoćenika te njihovih zaposlenika. Ti se podatci prikupljaju, obrađuju i razmjenjuju isključivo u opsegu u kojem je </w:t>
      </w:r>
      <w:r w:rsidRPr="00D177DB">
        <w:rPr>
          <w:rFonts w:ascii="Times New Roman" w:hAnsi="Times New Roman"/>
          <w:sz w:val="24"/>
          <w:szCs w:val="24"/>
        </w:rPr>
        <w:lastRenderedPageBreak/>
        <w:t>to potrebno kako bi se obavile provjere. S osobnim podatcima postupa se u skladu s Uredbom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broj 42/18). Podatci se čuvaju dok za navedeno postoji svrha, te ne dovodeći u pitanje pravila koja utvrđuju državne potpore, navedenim tijelima su na zahtjev raspoloživi svi popratni dokumenti o izdacima za koje se prima potpora iz fondova u roku koji ne može biti kraći od roka utvrđenog u stavku 5.5. ovog članka.</w:t>
      </w:r>
    </w:p>
    <w:p w14:paraId="09661EC2" w14:textId="77777777" w:rsidR="00E01F2E" w:rsidRPr="00D177DB" w:rsidRDefault="00E01F2E" w:rsidP="00E01F2E">
      <w:pPr>
        <w:spacing w:after="0" w:line="240" w:lineRule="auto"/>
        <w:ind w:right="76"/>
        <w:jc w:val="both"/>
        <w:rPr>
          <w:rFonts w:ascii="Times New Roman" w:hAnsi="Times New Roman"/>
          <w:sz w:val="24"/>
          <w:szCs w:val="24"/>
        </w:rPr>
      </w:pPr>
    </w:p>
    <w:p w14:paraId="2DB6B399" w14:textId="79BC91A0" w:rsidR="00E01F2E" w:rsidRPr="00D177DB" w:rsidRDefault="00E01F2E" w:rsidP="00E01F2E">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5.8. Ugovorne strane obvezne su štititi osobne podatke fizičkih osoba u skladu s pravilima o zaštiti osobnih podataka. Osobni podatci koji se odnose na </w:t>
      </w:r>
      <w:r>
        <w:rPr>
          <w:rFonts w:ascii="Times New Roman" w:hAnsi="Times New Roman"/>
          <w:sz w:val="24"/>
          <w:szCs w:val="24"/>
        </w:rPr>
        <w:t>K</w:t>
      </w:r>
      <w:r w:rsidRPr="00D177DB">
        <w:rPr>
          <w:rFonts w:ascii="Times New Roman" w:hAnsi="Times New Roman"/>
          <w:sz w:val="24"/>
          <w:szCs w:val="24"/>
        </w:rPr>
        <w:t xml:space="preserve">orisnika i partnera </w:t>
      </w:r>
      <w:r>
        <w:rPr>
          <w:rFonts w:ascii="Times New Roman" w:hAnsi="Times New Roman"/>
          <w:sz w:val="24"/>
          <w:szCs w:val="24"/>
        </w:rPr>
        <w:t>K</w:t>
      </w:r>
      <w:r w:rsidRPr="00D177DB">
        <w:rPr>
          <w:rFonts w:ascii="Times New Roman" w:hAnsi="Times New Roman"/>
          <w:sz w:val="24"/>
          <w:szCs w:val="24"/>
        </w:rPr>
        <w:t xml:space="preserve">orisnika se  prikupljaju i obrađuju u  skladu s člankom 6. Uredbe (EU) 2016/679, u svrhu </w:t>
      </w:r>
      <w:r w:rsidRPr="00A419D5">
        <w:rPr>
          <w:rFonts w:ascii="Times New Roman" w:hAnsi="Times New Roman"/>
          <w:sz w:val="24"/>
          <w:szCs w:val="24"/>
        </w:rPr>
        <w:t>sklapanja i izvršavanja ugovora o dodjeli bespovratnih sredstava, provedbe revizije postupaka odabira, postupaka dodjele bespovratnih sredstava i izvršenja ugovora o dodjeli bespovratnih sredstava te u svrhu provođenja vrednovanja provedbe Operativnog programa „Konkurentnost i kohezija“</w:t>
      </w:r>
      <w:r w:rsidRPr="00D177DB">
        <w:rPr>
          <w:rFonts w:ascii="Times New Roman" w:hAnsi="Times New Roman"/>
          <w:sz w:val="24"/>
          <w:szCs w:val="24"/>
        </w:rPr>
        <w:t xml:space="preserve">. Pristup navedenim podatcima osigurava se osobama kojima su u navedenu svrhu potrebni, u skladu s Ugovorom. </w:t>
      </w:r>
    </w:p>
    <w:p w14:paraId="5514B41F" w14:textId="77777777" w:rsidR="00E01F2E" w:rsidRPr="00D177DB" w:rsidRDefault="00E01F2E" w:rsidP="00E01F2E">
      <w:pPr>
        <w:pStyle w:val="Odlomakpopisa"/>
        <w:spacing w:after="0" w:line="240" w:lineRule="auto"/>
        <w:ind w:right="76"/>
        <w:jc w:val="both"/>
        <w:rPr>
          <w:rFonts w:ascii="Times New Roman" w:hAnsi="Times New Roman"/>
          <w:sz w:val="24"/>
          <w:szCs w:val="24"/>
        </w:rPr>
      </w:pPr>
    </w:p>
    <w:p w14:paraId="164EE44D" w14:textId="77777777" w:rsidR="00E01F2E" w:rsidRPr="00D177DB" w:rsidRDefault="00E01F2E" w:rsidP="00E01F2E">
      <w:pPr>
        <w:spacing w:after="0" w:line="240" w:lineRule="auto"/>
        <w:ind w:right="76"/>
        <w:jc w:val="both"/>
        <w:rPr>
          <w:rFonts w:ascii="Times New Roman" w:hAnsi="Times New Roman"/>
          <w:sz w:val="24"/>
        </w:rPr>
      </w:pPr>
      <w:r w:rsidRPr="00D177DB">
        <w:rPr>
          <w:rFonts w:ascii="Times New Roman" w:hAnsi="Times New Roman"/>
          <w:sz w:val="24"/>
        </w:rPr>
        <w:t xml:space="preserve">5.9. Ugovorne </w:t>
      </w:r>
      <w:r w:rsidRPr="00D177DB">
        <w:rPr>
          <w:rFonts w:ascii="Times New Roman" w:hAnsi="Times New Roman"/>
          <w:sz w:val="24"/>
          <w:szCs w:val="24"/>
        </w:rPr>
        <w:t xml:space="preserve">strane poduzimaju odgovarajuće tehničke, organizacijske i sigurnosne mjere u svrhu zaštite osobnih podataka. </w:t>
      </w:r>
    </w:p>
    <w:bookmarkEnd w:id="3"/>
    <w:p w14:paraId="6B992C0C" w14:textId="77777777" w:rsidR="00E01F2E" w:rsidRPr="00D177DB" w:rsidRDefault="00E01F2E" w:rsidP="00E01F2E">
      <w:pPr>
        <w:spacing w:after="0" w:line="240" w:lineRule="auto"/>
        <w:ind w:right="76"/>
        <w:jc w:val="both"/>
        <w:rPr>
          <w:rFonts w:ascii="Times New Roman" w:hAnsi="Times New Roman"/>
          <w:sz w:val="24"/>
          <w:szCs w:val="24"/>
        </w:rPr>
      </w:pPr>
    </w:p>
    <w:p w14:paraId="6E3BAC89" w14:textId="522BB33D" w:rsidR="00E01F2E" w:rsidRPr="00D177DB" w:rsidRDefault="00E01F2E" w:rsidP="00E01F2E">
      <w:pPr>
        <w:jc w:val="both"/>
        <w:rPr>
          <w:rFonts w:ascii="Times New Roman" w:hAnsi="Times New Roman"/>
          <w:sz w:val="24"/>
          <w:szCs w:val="24"/>
          <w:lang w:eastAsia="en-US"/>
        </w:rPr>
      </w:pPr>
      <w:r w:rsidRPr="00D177DB">
        <w:rPr>
          <w:rFonts w:ascii="Times New Roman" w:hAnsi="Times New Roman"/>
          <w:sz w:val="24"/>
          <w:szCs w:val="24"/>
          <w:lang w:eastAsia="en-US"/>
        </w:rPr>
        <w:t>5.10. Osobni poda</w:t>
      </w:r>
      <w:r>
        <w:rPr>
          <w:rFonts w:ascii="Times New Roman" w:hAnsi="Times New Roman"/>
          <w:sz w:val="24"/>
          <w:szCs w:val="24"/>
          <w:lang w:eastAsia="en-US"/>
        </w:rPr>
        <w:t>t</w:t>
      </w:r>
      <w:r w:rsidRPr="00D177DB">
        <w:rPr>
          <w:rFonts w:ascii="Times New Roman" w:hAnsi="Times New Roman"/>
          <w:sz w:val="24"/>
          <w:szCs w:val="24"/>
          <w:lang w:eastAsia="en-US"/>
        </w:rPr>
        <w:t>ci mogu se razmjenjivati:</w:t>
      </w:r>
    </w:p>
    <w:p w14:paraId="0256FE6E" w14:textId="77777777" w:rsidR="00E01F2E" w:rsidRPr="00D177DB" w:rsidRDefault="00E01F2E" w:rsidP="00E01F2E">
      <w:pPr>
        <w:spacing w:after="0"/>
        <w:jc w:val="both"/>
        <w:rPr>
          <w:rFonts w:ascii="Times New Roman" w:hAnsi="Times New Roman"/>
          <w:sz w:val="24"/>
          <w:szCs w:val="24"/>
          <w:lang w:eastAsia="en-US"/>
        </w:rPr>
      </w:pPr>
      <w:bookmarkStart w:id="4" w:name="_Hlk33175478"/>
      <w:r w:rsidRPr="00D177DB">
        <w:rPr>
          <w:rFonts w:ascii="Times New Roman" w:hAnsi="Times New Roman"/>
          <w:sz w:val="24"/>
          <w:szCs w:val="24"/>
          <w:lang w:eastAsia="en-US"/>
        </w:rPr>
        <w:t>- između tijela sustava upravljanja i kontrole korištenja sredstava Operativnog programa “Konkurentnost i kohezija“ koja su nadležna za specifični cilj iz kojeg se projekt sufinancira (uključuje PT 1 i PT 2 te KT i UT- za sve specifične ciljeve navedenog programa)</w:t>
      </w:r>
    </w:p>
    <w:bookmarkEnd w:id="4"/>
    <w:p w14:paraId="5E6B82C6" w14:textId="77777777" w:rsidR="00E01F2E" w:rsidRPr="00D177DB" w:rsidRDefault="00E01F2E" w:rsidP="00E01F2E">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w:t>
      </w:r>
      <w:r w:rsidRPr="00D177DB">
        <w:rPr>
          <w:rFonts w:ascii="Times New Roman" w:hAnsi="Times New Roman"/>
          <w:sz w:val="24"/>
          <w:szCs w:val="24"/>
        </w:rPr>
        <w:t xml:space="preserve">između tijela sustava upravljanja i kontrole korištenja sredstava Operativnog programa “Konkurentnost i kohezija“ koja su nadležna za specifični cilj iz kojeg se projekt sufinancira </w:t>
      </w:r>
      <w:r w:rsidRPr="00D177DB">
        <w:rPr>
          <w:rFonts w:ascii="Times New Roman" w:hAnsi="Times New Roman"/>
          <w:sz w:val="24"/>
          <w:szCs w:val="24"/>
          <w:lang w:eastAsia="en-US"/>
        </w:rPr>
        <w:t xml:space="preserve">(uključuje PT 1 i PT 2 te KT i UT- za sve specifične ciljeve navedenog programa) </w:t>
      </w:r>
      <w:r w:rsidRPr="00D177DB">
        <w:rPr>
          <w:rFonts w:ascii="Times New Roman" w:hAnsi="Times New Roman"/>
          <w:sz w:val="24"/>
          <w:szCs w:val="24"/>
        </w:rPr>
        <w:t xml:space="preserve">te tijela sustava upravljanja i kontrole i sektorski nadležnog tijela </w:t>
      </w:r>
    </w:p>
    <w:p w14:paraId="5D84C457" w14:textId="77777777" w:rsidR="00E01F2E" w:rsidRPr="00D177DB" w:rsidRDefault="00E01F2E" w:rsidP="00E01F2E">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između tijela sustava upravljanja i kontrole korištenja sredstava Operativnog programa “Konkurentnost i kohezija“ koja su nadležna za specifični cilj iz kojeg se projekt sufinancira </w:t>
      </w:r>
      <w:bookmarkStart w:id="5" w:name="_Hlk40771452"/>
      <w:r w:rsidRPr="00D177DB">
        <w:rPr>
          <w:rFonts w:ascii="Times New Roman" w:hAnsi="Times New Roman"/>
          <w:sz w:val="24"/>
          <w:szCs w:val="24"/>
          <w:lang w:eastAsia="en-US"/>
        </w:rPr>
        <w:t>(uključuje PT 1 i PT 2 te KT i UT- za sve specifične ciljeve navedenog programa)</w:t>
      </w:r>
      <w:bookmarkEnd w:id="5"/>
      <w:r w:rsidRPr="00D177DB">
        <w:rPr>
          <w:rFonts w:ascii="Times New Roman" w:hAnsi="Times New Roman"/>
          <w:sz w:val="24"/>
          <w:szCs w:val="24"/>
          <w:lang w:eastAsia="en-US"/>
        </w:rPr>
        <w:t xml:space="preserve"> i tijela koja su ovlaštena provoditi reviziju, u skladu s pravnim i institucionalnim okvirom za ESI fondove  (Neovisno revizijsko tijelo, Tijelo za reviziju i Tijelo za ovjeravanje, Europska komisija, Europski revizorski sud, OLAF, drugi revizor kojeg su ta tijela za navedeno ovlastila).</w:t>
      </w:r>
    </w:p>
    <w:p w14:paraId="496D295A" w14:textId="77777777" w:rsidR="00E01F2E" w:rsidRPr="00D177DB" w:rsidRDefault="00E01F2E" w:rsidP="00E01F2E">
      <w:pPr>
        <w:spacing w:after="0"/>
        <w:jc w:val="both"/>
        <w:rPr>
          <w:rFonts w:ascii="Times New Roman" w:hAnsi="Times New Roman"/>
          <w:sz w:val="24"/>
          <w:szCs w:val="24"/>
          <w:lang w:eastAsia="en-US"/>
        </w:rPr>
      </w:pPr>
      <w:r w:rsidRPr="00D177DB">
        <w:rPr>
          <w:rFonts w:ascii="Times New Roman" w:hAnsi="Times New Roman"/>
          <w:sz w:val="24"/>
          <w:szCs w:val="24"/>
          <w:lang w:eastAsia="en-US"/>
        </w:rPr>
        <w:t>- između tijela sustava upravljanja i kontrole korištenja sredstava Operativnog programa “Konkurentnost i kohezija“ koja su nadležna za specifični cilj iz kojeg se projekt sufinancira (uključuje PT 1 i PT 2 te KT i UT- za sve specifične ciljeve navedenog programa) te osoba koje su ta tijela angažirala/ovlastila za obavljanje aktivnosti iz njihova djelokruga.</w:t>
      </w:r>
    </w:p>
    <w:p w14:paraId="7BD8432C" w14:textId="77777777" w:rsidR="00E01F2E" w:rsidRPr="00D177DB" w:rsidRDefault="00E01F2E" w:rsidP="00E01F2E">
      <w:pPr>
        <w:spacing w:after="0"/>
        <w:jc w:val="both"/>
        <w:rPr>
          <w:rFonts w:ascii="Times New Roman" w:hAnsi="Times New Roman"/>
          <w:sz w:val="24"/>
          <w:szCs w:val="24"/>
          <w:lang w:eastAsia="en-US"/>
        </w:rPr>
      </w:pPr>
    </w:p>
    <w:p w14:paraId="3295FB40" w14:textId="504F691E" w:rsidR="00E01F2E" w:rsidRPr="00D177DB" w:rsidRDefault="00E01F2E" w:rsidP="00E01F2E">
      <w:pPr>
        <w:jc w:val="both"/>
        <w:rPr>
          <w:rFonts w:ascii="Times New Roman" w:hAnsi="Times New Roman"/>
          <w:sz w:val="24"/>
          <w:szCs w:val="24"/>
          <w:lang w:eastAsia="en-US"/>
        </w:rPr>
      </w:pPr>
      <w:r w:rsidRPr="00D177DB">
        <w:rPr>
          <w:rFonts w:ascii="Times New Roman" w:hAnsi="Times New Roman"/>
          <w:sz w:val="24"/>
          <w:szCs w:val="24"/>
          <w:lang w:eastAsia="en-US"/>
        </w:rPr>
        <w:t xml:space="preserve">5.11. </w:t>
      </w:r>
      <w:r w:rsidRPr="009E56BC">
        <w:rPr>
          <w:rFonts w:ascii="Times New Roman" w:hAnsi="Times New Roman"/>
          <w:sz w:val="24"/>
          <w:szCs w:val="24"/>
          <w:lang w:eastAsia="en-US"/>
        </w:rPr>
        <w:t xml:space="preserve">Osobni podaci koji </w:t>
      </w:r>
      <w:r>
        <w:rPr>
          <w:rFonts w:ascii="Times New Roman" w:hAnsi="Times New Roman"/>
          <w:sz w:val="24"/>
          <w:szCs w:val="24"/>
          <w:lang w:eastAsia="en-US"/>
        </w:rPr>
        <w:t>su se</w:t>
      </w:r>
      <w:r w:rsidRPr="009E56BC">
        <w:rPr>
          <w:rFonts w:ascii="Times New Roman" w:hAnsi="Times New Roman"/>
          <w:sz w:val="24"/>
          <w:szCs w:val="24"/>
          <w:lang w:eastAsia="en-US"/>
        </w:rPr>
        <w:t xml:space="preserve"> prikup</w:t>
      </w:r>
      <w:r>
        <w:rPr>
          <w:rFonts w:ascii="Times New Roman" w:hAnsi="Times New Roman"/>
          <w:sz w:val="24"/>
          <w:szCs w:val="24"/>
          <w:lang w:eastAsia="en-US"/>
        </w:rPr>
        <w:t>ili</w:t>
      </w:r>
      <w:r w:rsidRPr="009E56BC">
        <w:rPr>
          <w:rFonts w:ascii="Times New Roman" w:hAnsi="Times New Roman"/>
          <w:sz w:val="24"/>
          <w:szCs w:val="24"/>
          <w:lang w:eastAsia="en-US"/>
        </w:rPr>
        <w:t xml:space="preserve"> u okviru projektnog prijedloga su podaci osobe ovlaštene za zastupanje </w:t>
      </w:r>
      <w:r>
        <w:rPr>
          <w:rFonts w:ascii="Times New Roman" w:hAnsi="Times New Roman"/>
          <w:sz w:val="24"/>
          <w:szCs w:val="24"/>
          <w:lang w:eastAsia="en-US"/>
        </w:rPr>
        <w:t>Korisnika</w:t>
      </w:r>
      <w:r w:rsidRPr="009E56BC">
        <w:rPr>
          <w:rFonts w:ascii="Times New Roman" w:hAnsi="Times New Roman"/>
          <w:sz w:val="24"/>
          <w:szCs w:val="24"/>
          <w:lang w:eastAsia="en-US"/>
        </w:rPr>
        <w:t xml:space="preserve"> (opći podaci - ime, prezime, OIB, e-mail adresa, broj mobitela, ako je naveden; podaci prikupljeni putem povezanih registara - OIB registar, Obrtni registar; podaci o zaposlenju u slučajevima ovlaštenja za zastupanje subjekta u svojstvu </w:t>
      </w:r>
      <w:r>
        <w:rPr>
          <w:rFonts w:ascii="Times New Roman" w:hAnsi="Times New Roman"/>
          <w:sz w:val="24"/>
          <w:szCs w:val="24"/>
          <w:lang w:eastAsia="en-US"/>
        </w:rPr>
        <w:lastRenderedPageBreak/>
        <w:t>Korisnika</w:t>
      </w:r>
      <w:r w:rsidRPr="009E56BC">
        <w:rPr>
          <w:rFonts w:ascii="Times New Roman" w:hAnsi="Times New Roman"/>
          <w:sz w:val="24"/>
          <w:szCs w:val="24"/>
          <w:lang w:eastAsia="en-US"/>
        </w:rPr>
        <w:t xml:space="preserve"> koje nije moguće automatizirano utvrditi) te podaci povezanih osoba na razini </w:t>
      </w:r>
      <w:r>
        <w:rPr>
          <w:rFonts w:ascii="Times New Roman" w:hAnsi="Times New Roman"/>
          <w:sz w:val="24"/>
          <w:szCs w:val="24"/>
          <w:lang w:eastAsia="en-US"/>
        </w:rPr>
        <w:t>Korisnika</w:t>
      </w:r>
      <w:r w:rsidRPr="009E56BC">
        <w:rPr>
          <w:rFonts w:ascii="Times New Roman" w:hAnsi="Times New Roman"/>
          <w:sz w:val="24"/>
          <w:szCs w:val="24"/>
          <w:lang w:eastAsia="en-US"/>
        </w:rPr>
        <w:t xml:space="preserve"> ili projekta (opći podaci - ime, prezime, OIB, e-mail adresa, broj mobitela, ako je naveden). U provedbi </w:t>
      </w:r>
      <w:r>
        <w:rPr>
          <w:rFonts w:ascii="Times New Roman" w:hAnsi="Times New Roman"/>
          <w:sz w:val="24"/>
          <w:szCs w:val="24"/>
          <w:lang w:eastAsia="en-US"/>
        </w:rPr>
        <w:t>U</w:t>
      </w:r>
      <w:r w:rsidRPr="009E56BC">
        <w:rPr>
          <w:rFonts w:ascii="Times New Roman" w:hAnsi="Times New Roman"/>
          <w:sz w:val="24"/>
          <w:szCs w:val="24"/>
          <w:lang w:eastAsia="en-US"/>
        </w:rPr>
        <w:t xml:space="preserve">govora prikupljaju se i podaci dionika u provedbi </w:t>
      </w:r>
      <w:r>
        <w:rPr>
          <w:rFonts w:ascii="Times New Roman" w:hAnsi="Times New Roman"/>
          <w:sz w:val="24"/>
          <w:szCs w:val="24"/>
          <w:lang w:eastAsia="en-US"/>
        </w:rPr>
        <w:t>U</w:t>
      </w:r>
      <w:r w:rsidRPr="009E56BC">
        <w:rPr>
          <w:rFonts w:ascii="Times New Roman" w:hAnsi="Times New Roman"/>
          <w:sz w:val="24"/>
          <w:szCs w:val="24"/>
          <w:lang w:eastAsia="en-US"/>
        </w:rPr>
        <w:t xml:space="preserve">govora (ime, prezime, OIB, plaća te ostali podaci koji se dostavljaju u sklopu provedbe projekta u obliku priloženih dokumenata u izvještajima, ukoliko se povezani troškovi nadoknađuju kroz ugovor o dodjeli bespovratnih sredstava). </w:t>
      </w:r>
      <w:r>
        <w:rPr>
          <w:rFonts w:ascii="Times New Roman" w:hAnsi="Times New Roman"/>
          <w:sz w:val="24"/>
          <w:szCs w:val="24"/>
          <w:lang w:eastAsia="en-US"/>
        </w:rPr>
        <w:t>Navedeni osobni podaci</w:t>
      </w:r>
      <w:r w:rsidRPr="00D177DB">
        <w:rPr>
          <w:rFonts w:ascii="Times New Roman" w:hAnsi="Times New Roman"/>
          <w:sz w:val="24"/>
          <w:szCs w:val="24"/>
          <w:lang w:eastAsia="en-US"/>
        </w:rPr>
        <w:t xml:space="preserve">, mogu se dalje obrađivati i razmjenjivati i s osobama koje je UT ovlastio obavljati vrednovanja </w:t>
      </w:r>
      <w:r>
        <w:rPr>
          <w:rFonts w:ascii="Times New Roman" w:hAnsi="Times New Roman"/>
          <w:sz w:val="24"/>
          <w:szCs w:val="24"/>
          <w:lang w:eastAsia="en-US"/>
        </w:rPr>
        <w:t xml:space="preserve">i revizije </w:t>
      </w:r>
      <w:r w:rsidRPr="00D177DB">
        <w:rPr>
          <w:rFonts w:ascii="Times New Roman" w:hAnsi="Times New Roman"/>
          <w:sz w:val="24"/>
          <w:szCs w:val="24"/>
          <w:lang w:eastAsia="en-US"/>
        </w:rPr>
        <w:t>na temelju Uredbe (EU) br. 1303/2013 te koristiti u svrhu provedbe tih vrednovanja</w:t>
      </w:r>
      <w:r>
        <w:rPr>
          <w:rFonts w:ascii="Times New Roman" w:hAnsi="Times New Roman"/>
          <w:sz w:val="24"/>
          <w:szCs w:val="24"/>
          <w:lang w:eastAsia="en-US"/>
        </w:rPr>
        <w:t xml:space="preserve"> i revizije</w:t>
      </w:r>
      <w:r w:rsidRPr="00D177DB">
        <w:rPr>
          <w:rFonts w:ascii="Times New Roman" w:hAnsi="Times New Roman"/>
          <w:sz w:val="24"/>
          <w:szCs w:val="24"/>
          <w:lang w:eastAsia="en-US"/>
        </w:rPr>
        <w:t>, i u situaciji kada se Ugovor više ne izvršava jer je projekt dovršen, ili po nekoj osnovi utvrđenoj Ugovorom.</w:t>
      </w:r>
    </w:p>
    <w:p w14:paraId="3ED4A14A" w14:textId="77777777" w:rsidR="00E01F2E" w:rsidRDefault="00E01F2E" w:rsidP="00E01F2E">
      <w:pPr>
        <w:jc w:val="both"/>
        <w:rPr>
          <w:rFonts w:ascii="Times New Roman" w:hAnsi="Times New Roman"/>
          <w:sz w:val="24"/>
          <w:szCs w:val="24"/>
          <w:lang w:eastAsia="en-US"/>
        </w:rPr>
      </w:pPr>
      <w:r w:rsidRPr="00D177DB">
        <w:rPr>
          <w:rFonts w:ascii="Times New Roman" w:hAnsi="Times New Roman"/>
          <w:sz w:val="24"/>
          <w:szCs w:val="24"/>
          <w:lang w:eastAsia="en-US"/>
        </w:rPr>
        <w:t xml:space="preserve">5.12. Osobni podatci se čuvaju dok za navedeno postoji </w:t>
      </w:r>
      <w:bookmarkStart w:id="6" w:name="_Hlk33614789"/>
      <w:r w:rsidRPr="00D177DB">
        <w:rPr>
          <w:rFonts w:ascii="Times New Roman" w:hAnsi="Times New Roman"/>
          <w:sz w:val="24"/>
          <w:szCs w:val="24"/>
          <w:lang w:eastAsia="en-US"/>
        </w:rPr>
        <w:t xml:space="preserve">svrha, </w:t>
      </w:r>
      <w:r>
        <w:rPr>
          <w:rFonts w:ascii="Times New Roman" w:hAnsi="Times New Roman"/>
          <w:sz w:val="24"/>
          <w:szCs w:val="24"/>
          <w:lang w:eastAsia="en-US"/>
        </w:rPr>
        <w:t xml:space="preserve">a </w:t>
      </w:r>
      <w:r w:rsidRPr="00D177DB">
        <w:rPr>
          <w:rFonts w:ascii="Times New Roman" w:hAnsi="Times New Roman"/>
          <w:sz w:val="24"/>
          <w:szCs w:val="24"/>
          <w:lang w:eastAsia="en-US"/>
        </w:rPr>
        <w:t xml:space="preserve">najdulje deset godina nakon zatvaranja Operativnog programa “Konkurentnost i kohezija“. </w:t>
      </w:r>
      <w:bookmarkEnd w:id="6"/>
    </w:p>
    <w:p w14:paraId="7E3C61F4" w14:textId="5FE5BD8B" w:rsidR="00E01F2E" w:rsidRPr="00D177DB" w:rsidRDefault="00E01F2E" w:rsidP="00E01F2E">
      <w:pPr>
        <w:spacing w:after="0" w:line="240" w:lineRule="auto"/>
        <w:ind w:right="76"/>
        <w:jc w:val="both"/>
        <w:rPr>
          <w:rFonts w:ascii="Times New Roman" w:hAnsi="Times New Roman"/>
          <w:sz w:val="24"/>
          <w:szCs w:val="24"/>
        </w:rPr>
      </w:pPr>
      <w:r w:rsidRPr="00F40450">
        <w:rPr>
          <w:rFonts w:ascii="Times New Roman" w:hAnsi="Times New Roman"/>
          <w:sz w:val="24"/>
          <w:szCs w:val="24"/>
          <w:lang w:eastAsia="en-US"/>
        </w:rPr>
        <w:t>5.13. Korisnik ima pravo na pristup svojim osobnim podacima, tj. pravo zahtijevati potvrdu obrađuju li se osobni podaci</w:t>
      </w:r>
      <w:r w:rsidRPr="00F40450">
        <w:t xml:space="preserve"> </w:t>
      </w:r>
      <w:r w:rsidRPr="00F40450">
        <w:rPr>
          <w:rFonts w:ascii="Times New Roman" w:hAnsi="Times New Roman"/>
          <w:sz w:val="24"/>
          <w:szCs w:val="24"/>
          <w:lang w:eastAsia="en-US"/>
        </w:rPr>
        <w:t>te ako se takvi podatci obrađuju, pravo zahtijevati pristup i informacije o obradi i kopiju osobnih podataka koji se obrađuju, pravo na ispravak netočnih i nadopunu nepotpunih podataka, pravo na brisanje osobnih podataka, ako takvi podaci više nisu nužni u odnosu na svrhe za koje su prikupljeni, ako su nezakonito obrađeni, ili nakon isteka roka čuvanja podataka; pravo na ograničavanje obrade osobnih podataka; pravo uložiti prigovor na obradu osobnih podataka; pravo podnijeti pritužbu Agenciji za zaštitu osobnih podataka.</w:t>
      </w:r>
      <w:r w:rsidRPr="00D177DB">
        <w:rPr>
          <w:rFonts w:ascii="Times New Roman" w:hAnsi="Times New Roman"/>
          <w:sz w:val="24"/>
          <w:szCs w:val="24"/>
        </w:rPr>
        <w:t>5.1</w:t>
      </w:r>
      <w:r>
        <w:rPr>
          <w:rFonts w:ascii="Times New Roman" w:hAnsi="Times New Roman"/>
          <w:sz w:val="24"/>
          <w:szCs w:val="24"/>
        </w:rPr>
        <w:t>4</w:t>
      </w:r>
      <w:r w:rsidRPr="00D177DB">
        <w:rPr>
          <w:rFonts w:ascii="Times New Roman" w:hAnsi="Times New Roman"/>
          <w:sz w:val="24"/>
          <w:szCs w:val="24"/>
        </w:rPr>
        <w:t>. Sve prethodno navedeno odnosi se i na partnere Korisnika, što je Korisnik obvezan osigurati</w:t>
      </w:r>
    </w:p>
    <w:bookmarkEnd w:id="1"/>
    <w:p w14:paraId="6D86D82E" w14:textId="77777777" w:rsidR="00E01F2E" w:rsidRPr="00D177DB" w:rsidRDefault="00E01F2E" w:rsidP="00E01F2E">
      <w:pPr>
        <w:spacing w:after="0" w:line="240" w:lineRule="auto"/>
        <w:jc w:val="both"/>
        <w:rPr>
          <w:rFonts w:ascii="Times New Roman" w:hAnsi="Times New Roman"/>
          <w:sz w:val="24"/>
          <w:szCs w:val="24"/>
        </w:rPr>
      </w:pPr>
    </w:p>
    <w:p w14:paraId="6920575E" w14:textId="77777777" w:rsidR="00E01F2E" w:rsidRPr="00D177DB" w:rsidRDefault="00E01F2E" w:rsidP="00E01F2E">
      <w:pPr>
        <w:spacing w:after="0" w:line="240" w:lineRule="auto"/>
        <w:jc w:val="both"/>
        <w:rPr>
          <w:rFonts w:ascii="Times New Roman" w:hAnsi="Times New Roman"/>
          <w:sz w:val="24"/>
          <w:szCs w:val="24"/>
        </w:rPr>
      </w:pPr>
    </w:p>
    <w:p w14:paraId="18C49854" w14:textId="77777777" w:rsidR="00E01F2E" w:rsidRPr="00D177DB" w:rsidRDefault="00E01F2E" w:rsidP="00E01F2E">
      <w:pPr>
        <w:spacing w:after="0" w:line="240" w:lineRule="auto"/>
        <w:jc w:val="both"/>
        <w:rPr>
          <w:rFonts w:ascii="Times New Roman" w:hAnsi="Times New Roman"/>
          <w:sz w:val="24"/>
          <w:szCs w:val="24"/>
        </w:rPr>
      </w:pPr>
    </w:p>
    <w:p w14:paraId="49148690" w14:textId="77777777"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t>OBVEZE KORISNIKA</w:t>
      </w:r>
    </w:p>
    <w:p w14:paraId="337B170F"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Odgovornost Korisnika za provedbu projekta</w:t>
      </w:r>
    </w:p>
    <w:p w14:paraId="14305EA3" w14:textId="77777777" w:rsidR="00E01F2E" w:rsidRPr="00D177DB" w:rsidRDefault="00E01F2E" w:rsidP="00E01F2E">
      <w:pPr>
        <w:spacing w:after="0" w:line="240" w:lineRule="auto"/>
        <w:jc w:val="center"/>
        <w:rPr>
          <w:rFonts w:ascii="Times New Roman" w:hAnsi="Times New Roman"/>
          <w:i/>
          <w:sz w:val="24"/>
          <w:szCs w:val="24"/>
        </w:rPr>
      </w:pPr>
    </w:p>
    <w:p w14:paraId="1EAB51EF"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6.</w:t>
      </w:r>
    </w:p>
    <w:p w14:paraId="2D72F293" w14:textId="77777777" w:rsidR="00E01F2E" w:rsidRPr="00D177DB" w:rsidRDefault="00E01F2E" w:rsidP="00E01F2E">
      <w:pPr>
        <w:spacing w:after="0" w:line="240" w:lineRule="auto"/>
        <w:jc w:val="both"/>
        <w:rPr>
          <w:rFonts w:ascii="Times New Roman" w:hAnsi="Times New Roman"/>
          <w:sz w:val="24"/>
          <w:szCs w:val="24"/>
        </w:rPr>
      </w:pPr>
    </w:p>
    <w:p w14:paraId="2DD0C673" w14:textId="3B6E1784"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6.1. Korisnik je obvezan provesti ugovoreni projekt s pažnjom dobrog gospodarstvenika, transparentno, izvještavati ugovornu stranu/ugovorne strane, dostavljati zatražene informacije u svrhu praćenja provedbe projekta, sve u skladu s najboljom praksom u dotičnom području, Ugovorom, odredbama Uredbe (EU) br. 1303/2013, Uredbe (EU, Euratom) br. 2018/1046 te propisima donesenima na temelju istih, kao i primjenjivim nacionalnim pravilima.</w:t>
      </w:r>
    </w:p>
    <w:p w14:paraId="3D59E379" w14:textId="77777777" w:rsidR="00E01F2E" w:rsidRPr="00D177DB" w:rsidRDefault="00E01F2E" w:rsidP="00E01F2E">
      <w:pPr>
        <w:spacing w:after="0" w:line="240" w:lineRule="auto"/>
        <w:jc w:val="both"/>
        <w:rPr>
          <w:rFonts w:ascii="Times New Roman" w:hAnsi="Times New Roman"/>
          <w:sz w:val="24"/>
          <w:szCs w:val="24"/>
        </w:rPr>
      </w:pPr>
    </w:p>
    <w:p w14:paraId="3C786D8D"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6.2. Provedba projekta isključiva je odgovornost Korisnika, čak i kada Korisnik provodi projekt s jednim ili više partnera u skladu sa stavkom 6.4. ovoga članka.</w:t>
      </w:r>
    </w:p>
    <w:p w14:paraId="730F96D5" w14:textId="77777777" w:rsidR="00E01F2E" w:rsidRPr="00D177DB" w:rsidRDefault="00E01F2E" w:rsidP="00E01F2E">
      <w:pPr>
        <w:spacing w:after="0" w:line="240" w:lineRule="auto"/>
        <w:jc w:val="both"/>
        <w:rPr>
          <w:rFonts w:ascii="Times New Roman" w:hAnsi="Times New Roman"/>
          <w:sz w:val="24"/>
          <w:szCs w:val="24"/>
        </w:rPr>
      </w:pPr>
    </w:p>
    <w:p w14:paraId="381A56B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6.3. Korisnik je u skladu s odredbama Ugovora obvezan osigurati financijska i sva druga sredstva potrebna za učinkovitu i uspješnu provedbu projekta. Korisnik je obvezan osigurati kontinuirano financiranje projekta te snositi sve projektne troškove, </w:t>
      </w:r>
      <w:r w:rsidRPr="00D177DB">
        <w:rPr>
          <w:rFonts w:ascii="Times New Roman" w:hAnsi="Times New Roman"/>
          <w:sz w:val="24"/>
        </w:rPr>
        <w:t xml:space="preserve">osim prihvatljivih troškova </w:t>
      </w:r>
      <w:r w:rsidRPr="00D177DB">
        <w:rPr>
          <w:rFonts w:ascii="Times New Roman" w:hAnsi="Times New Roman"/>
          <w:sz w:val="24"/>
          <w:szCs w:val="24"/>
        </w:rPr>
        <w:t>koji su financirani bespovratnim sredstvima.</w:t>
      </w:r>
    </w:p>
    <w:p w14:paraId="657CEB77" w14:textId="77777777" w:rsidR="00E01F2E" w:rsidRPr="00D177DB" w:rsidRDefault="00E01F2E" w:rsidP="00E01F2E">
      <w:pPr>
        <w:spacing w:after="0" w:line="240" w:lineRule="auto"/>
        <w:jc w:val="both"/>
        <w:rPr>
          <w:rFonts w:ascii="Times New Roman" w:hAnsi="Times New Roman"/>
          <w:sz w:val="24"/>
          <w:szCs w:val="24"/>
        </w:rPr>
      </w:pPr>
    </w:p>
    <w:p w14:paraId="0462174A"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6.4. Korisnik provodi projekt samostalno ili s jednim ili više partnera čiji se podatci navode u Ugovoru. Partneri sudjeluju u provedbi projekta te se na prihvatljivost izdataka nastalih kod partnera primjenjuju pravila o prihvatljivosti izdataka koja se primjenjuju i na Korisnika.</w:t>
      </w:r>
    </w:p>
    <w:p w14:paraId="42242A4E" w14:textId="77777777" w:rsidR="00E01F2E" w:rsidRPr="00D177DB" w:rsidRDefault="00E01F2E" w:rsidP="00E01F2E">
      <w:pPr>
        <w:spacing w:after="0" w:line="240" w:lineRule="auto"/>
        <w:jc w:val="both"/>
        <w:rPr>
          <w:rFonts w:ascii="Times New Roman" w:hAnsi="Times New Roman"/>
          <w:sz w:val="24"/>
          <w:szCs w:val="24"/>
        </w:rPr>
      </w:pPr>
    </w:p>
    <w:p w14:paraId="0077C390" w14:textId="77777777" w:rsidR="00E01F2E" w:rsidRPr="00D177DB" w:rsidRDefault="00E01F2E" w:rsidP="00E01F2E">
      <w:pPr>
        <w:spacing w:after="0" w:line="240" w:lineRule="auto"/>
        <w:jc w:val="both"/>
        <w:rPr>
          <w:rFonts w:ascii="Times New Roman" w:hAnsi="Times New Roman"/>
          <w:sz w:val="24"/>
          <w:szCs w:val="24"/>
          <w:lang w:eastAsia="en-US"/>
        </w:rPr>
      </w:pPr>
      <w:r w:rsidRPr="00D177DB">
        <w:rPr>
          <w:rFonts w:ascii="Times New Roman" w:hAnsi="Times New Roman"/>
          <w:sz w:val="24"/>
          <w:szCs w:val="24"/>
        </w:rPr>
        <w:t xml:space="preserve">6.5. Korisnik putem Sporazuma o partnerstvu osigurava i jamči da njegovi partneri u cijelosti poštuju obveze koje je Korisnik obvezan ispuniti u skladu s Ugovorom te okolnost da se neko pravo ili obveza Korisnika primjenjuje i na partnera Korisnika ne oslobađa Korisnika od odgovornosti za cjelokupnu provedbu projekta u skladu s Ugovorom. Za </w:t>
      </w:r>
      <w:r w:rsidRPr="00D177DB">
        <w:rPr>
          <w:rFonts w:ascii="Times New Roman" w:hAnsi="Times New Roman"/>
          <w:sz w:val="24"/>
          <w:szCs w:val="24"/>
          <w:lang w:eastAsia="en-US"/>
        </w:rPr>
        <w:t xml:space="preserve">neispunjavanje zahtjeva iz predmetnog Sporazuma ili zahtjeva koji nisu utvrđeni u predmetnom Sporazumu, ali ih je Korisnik u odnosu na partnera obvezan osigurati u skladu s Ugovorom, što može za posljedicu imati ugrožavanje provedbe projekta te rezultirati i financijskim korekcijama, punu odgovornost snosi Korisnik, te  po toj osnovi sva prava i obveze iz projekta, uključujući i pravo na naknadu štete, ostvaruje isključivo i samo u odnosu na partnera te partner isključivo i samo u odnosu na Korisnika. </w:t>
      </w:r>
    </w:p>
    <w:p w14:paraId="0D961AE5" w14:textId="77777777" w:rsidR="00E01F2E" w:rsidRPr="00D177DB" w:rsidRDefault="00E01F2E" w:rsidP="00E01F2E">
      <w:pPr>
        <w:spacing w:after="0"/>
        <w:jc w:val="both"/>
        <w:rPr>
          <w:rFonts w:ascii="Times New Roman" w:hAnsi="Times New Roman"/>
          <w:sz w:val="24"/>
          <w:szCs w:val="24"/>
          <w:lang w:eastAsia="en-US"/>
        </w:rPr>
      </w:pPr>
    </w:p>
    <w:p w14:paraId="529283C8"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6.6. Korisnik osigurava zaštitu od svakog oblika diskriminacije i neravnopravnog postupanja sukladno primjenjivim nacionalnim i EU propisima: tijekom provedbe i razdoblja trajnosti projekta osigurava poštivanje načela jednakih mogućnosti, načela zaštite i unaprjeđenja okoliša, te ostalih horizontalnih načela, u skladu s odredbama primjenjivih EU i nacionalnih pravila te uvjetima referentnog poziva za dodjelu bespovratnih sredstava.</w:t>
      </w:r>
    </w:p>
    <w:p w14:paraId="59D664A9" w14:textId="77777777" w:rsidR="00E01F2E" w:rsidRPr="00D177DB" w:rsidRDefault="00E01F2E" w:rsidP="00E01F2E">
      <w:pPr>
        <w:spacing w:after="0" w:line="240" w:lineRule="auto"/>
        <w:jc w:val="both"/>
        <w:rPr>
          <w:rFonts w:ascii="Times New Roman" w:hAnsi="Times New Roman"/>
          <w:sz w:val="24"/>
          <w:szCs w:val="24"/>
        </w:rPr>
      </w:pPr>
    </w:p>
    <w:p w14:paraId="10E09731"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6.7. Korisnik se obvezuje bez odgađanja obavijestiti PT2 o svim okolnostima koje utječu ili mogu utjecati na provedbu projekta te okolnostima koje dovode ili mogu dovesti do odstupanja u (pravovremenom) izvršavanju ugovornih obveza. </w:t>
      </w:r>
    </w:p>
    <w:p w14:paraId="1314E694" w14:textId="77777777" w:rsidR="00E01F2E" w:rsidRPr="00D177DB" w:rsidRDefault="00E01F2E" w:rsidP="00E01F2E">
      <w:pPr>
        <w:spacing w:after="0" w:line="240" w:lineRule="auto"/>
        <w:jc w:val="both"/>
        <w:rPr>
          <w:rFonts w:ascii="Times New Roman" w:hAnsi="Times New Roman"/>
          <w:sz w:val="24"/>
          <w:szCs w:val="24"/>
        </w:rPr>
      </w:pPr>
    </w:p>
    <w:p w14:paraId="23DE82F3" w14:textId="098903F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6.8. </w:t>
      </w:r>
      <w:bookmarkStart w:id="7" w:name="_Hlk33617336"/>
      <w:r w:rsidRPr="00D177DB">
        <w:rPr>
          <w:rFonts w:ascii="Times New Roman" w:hAnsi="Times New Roman"/>
          <w:sz w:val="24"/>
          <w:szCs w:val="24"/>
        </w:rPr>
        <w:t>Korisnik poduzima sve potrebne radnje i/ili mjere u svrhu sprječavanja ili rješavanja bilo koje situacije koja može ugroziti nepristrano i objektivno izvršenje Ugovora. Korisnik odmah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tijekom izvršavanja Ugovora, ili Korisnik ne poduzme ili je očito da neće poduzeti dodatne radnje i/ili mjere na temelju zahtjeva PT-a 2 i na taj način ispuniti ugovornu obvezu ili se poduzetim mjerama ne ispunjava ugovorna obveza, Ugovor se može raskinuti, uz obvezu povrata sredstava i bez prava Korisnika na naknadu štete.</w:t>
      </w:r>
      <w:bookmarkEnd w:id="7"/>
    </w:p>
    <w:p w14:paraId="2A526D2F" w14:textId="77777777" w:rsidR="00E01F2E" w:rsidRPr="00D177DB" w:rsidRDefault="00E01F2E" w:rsidP="00E01F2E">
      <w:pPr>
        <w:spacing w:after="0" w:line="240" w:lineRule="auto"/>
        <w:jc w:val="both"/>
        <w:rPr>
          <w:rFonts w:ascii="Times New Roman" w:hAnsi="Times New Roman"/>
          <w:sz w:val="24"/>
          <w:szCs w:val="24"/>
        </w:rPr>
      </w:pPr>
    </w:p>
    <w:p w14:paraId="373373C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6.9. Potpisom Ugovora Korisnik jamči da od trenutka podnošenja projektnog prijedloga na poziv na dodjelu bespovratnih sredstava nisu nastale okolnosti koje bi utjecale na dodjelu bespovratnih sredstava i sklapanje Ugovora te da su svi podatci, dokumentacija, informacije i izjave koje je Korisnik te partner Korisnika dao u postupku dodjele bespovratnih sredstava, kao i prije sklapanja Ugovora istiniti i točni. </w:t>
      </w:r>
    </w:p>
    <w:p w14:paraId="4BEE3D23" w14:textId="77777777" w:rsidR="00E01F2E" w:rsidRPr="00D177DB" w:rsidRDefault="00E01F2E" w:rsidP="00E01F2E">
      <w:pPr>
        <w:spacing w:after="0" w:line="240" w:lineRule="auto"/>
        <w:jc w:val="both"/>
        <w:rPr>
          <w:rFonts w:ascii="Times New Roman" w:hAnsi="Times New Roman"/>
          <w:sz w:val="24"/>
          <w:szCs w:val="24"/>
        </w:rPr>
      </w:pPr>
    </w:p>
    <w:p w14:paraId="0DAC545D" w14:textId="1CE634B0"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6.10. Korisnik se obvezuje da neće poduzeti ili propustiti poduzeti bilo koju radnju</w:t>
      </w:r>
      <w:r>
        <w:rPr>
          <w:rFonts w:ascii="Times New Roman" w:hAnsi="Times New Roman"/>
          <w:sz w:val="24"/>
          <w:szCs w:val="24"/>
        </w:rPr>
        <w:t xml:space="preserve"> koja</w:t>
      </w:r>
      <w:r w:rsidRPr="00D177DB">
        <w:rPr>
          <w:rFonts w:ascii="Times New Roman" w:hAnsi="Times New Roman"/>
          <w:sz w:val="24"/>
          <w:szCs w:val="24"/>
        </w:rPr>
        <w:t xml:space="preserve"> bi dovel</w:t>
      </w:r>
      <w:r>
        <w:rPr>
          <w:rFonts w:ascii="Times New Roman" w:hAnsi="Times New Roman"/>
          <w:sz w:val="24"/>
          <w:szCs w:val="24"/>
        </w:rPr>
        <w:t>a</w:t>
      </w:r>
      <w:r w:rsidRPr="00D177DB">
        <w:rPr>
          <w:rFonts w:ascii="Times New Roman" w:hAnsi="Times New Roman"/>
          <w:sz w:val="24"/>
          <w:szCs w:val="24"/>
        </w:rPr>
        <w:t xml:space="preserve"> do očitog i/ili namjernog narušavanja ugleda KT-a, UT-a, PT-a</w:t>
      </w:r>
      <w:r>
        <w:rPr>
          <w:rFonts w:ascii="Times New Roman" w:hAnsi="Times New Roman"/>
          <w:sz w:val="24"/>
          <w:szCs w:val="24"/>
        </w:rPr>
        <w:t xml:space="preserve"> </w:t>
      </w:r>
      <w:r w:rsidRPr="00D177DB">
        <w:rPr>
          <w:rFonts w:ascii="Times New Roman" w:hAnsi="Times New Roman"/>
          <w:sz w:val="24"/>
          <w:szCs w:val="24"/>
        </w:rPr>
        <w:t xml:space="preserve">1, PT-a 2 ili Unije te </w:t>
      </w:r>
      <w:r>
        <w:rPr>
          <w:rFonts w:ascii="Times New Roman" w:hAnsi="Times New Roman"/>
          <w:sz w:val="24"/>
          <w:szCs w:val="24"/>
        </w:rPr>
        <w:t xml:space="preserve">je </w:t>
      </w:r>
      <w:r w:rsidRPr="00D177DB">
        <w:rPr>
          <w:rFonts w:ascii="Times New Roman" w:hAnsi="Times New Roman"/>
          <w:sz w:val="24"/>
          <w:szCs w:val="24"/>
        </w:rPr>
        <w:t xml:space="preserve">tu obvezu </w:t>
      </w:r>
      <w:r>
        <w:rPr>
          <w:rFonts w:ascii="Times New Roman" w:hAnsi="Times New Roman"/>
          <w:sz w:val="24"/>
          <w:szCs w:val="24"/>
        </w:rPr>
        <w:t xml:space="preserve">dužan </w:t>
      </w:r>
      <w:r w:rsidRPr="00D177DB">
        <w:rPr>
          <w:rFonts w:ascii="Times New Roman" w:hAnsi="Times New Roman"/>
          <w:sz w:val="24"/>
          <w:szCs w:val="24"/>
        </w:rPr>
        <w:t>utvrditi i u odnosu na partnera.</w:t>
      </w:r>
    </w:p>
    <w:p w14:paraId="272D35CC" w14:textId="77777777" w:rsidR="00E01F2E" w:rsidRPr="00D177DB" w:rsidRDefault="00E01F2E" w:rsidP="00E01F2E">
      <w:pPr>
        <w:spacing w:after="0" w:line="240" w:lineRule="auto"/>
        <w:jc w:val="both"/>
        <w:rPr>
          <w:rFonts w:ascii="Times New Roman" w:hAnsi="Times New Roman"/>
          <w:sz w:val="24"/>
          <w:szCs w:val="24"/>
        </w:rPr>
      </w:pPr>
    </w:p>
    <w:p w14:paraId="0C75ADED" w14:textId="77777777" w:rsidR="00E01F2E" w:rsidRPr="00D177DB" w:rsidRDefault="00E01F2E" w:rsidP="00E01F2E">
      <w:pPr>
        <w:spacing w:after="0" w:line="240" w:lineRule="auto"/>
        <w:jc w:val="both"/>
        <w:rPr>
          <w:rFonts w:ascii="Times New Roman" w:hAnsi="Times New Roman"/>
          <w:sz w:val="24"/>
          <w:szCs w:val="24"/>
        </w:rPr>
      </w:pPr>
    </w:p>
    <w:p w14:paraId="199E1645" w14:textId="77777777" w:rsidR="00E01F2E" w:rsidRPr="00D177DB" w:rsidRDefault="00E01F2E" w:rsidP="00E01F2E">
      <w:pPr>
        <w:spacing w:after="0" w:line="240" w:lineRule="auto"/>
        <w:rPr>
          <w:rFonts w:ascii="Times New Roman" w:hAnsi="Times New Roman"/>
          <w:sz w:val="24"/>
          <w:szCs w:val="24"/>
        </w:rPr>
      </w:pPr>
    </w:p>
    <w:p w14:paraId="60C91F3E"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Nabava i plan nabave</w:t>
      </w:r>
    </w:p>
    <w:p w14:paraId="1EC086FC" w14:textId="77777777" w:rsidR="00E01F2E" w:rsidRPr="00D177DB" w:rsidRDefault="00E01F2E" w:rsidP="00E01F2E">
      <w:pPr>
        <w:spacing w:after="0" w:line="240" w:lineRule="auto"/>
        <w:jc w:val="center"/>
        <w:rPr>
          <w:rFonts w:ascii="Times New Roman" w:hAnsi="Times New Roman"/>
          <w:i/>
          <w:sz w:val="24"/>
          <w:szCs w:val="24"/>
        </w:rPr>
      </w:pPr>
    </w:p>
    <w:p w14:paraId="5B0735E1"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lastRenderedPageBreak/>
        <w:t>Članak 7.</w:t>
      </w:r>
    </w:p>
    <w:p w14:paraId="3EAAEBC1" w14:textId="77777777" w:rsidR="00E01F2E" w:rsidRPr="00D177DB" w:rsidRDefault="00E01F2E" w:rsidP="00E01F2E">
      <w:pPr>
        <w:spacing w:after="0" w:line="240" w:lineRule="auto"/>
        <w:jc w:val="both"/>
        <w:rPr>
          <w:rFonts w:ascii="Times New Roman" w:hAnsi="Times New Roman"/>
          <w:sz w:val="24"/>
          <w:szCs w:val="24"/>
        </w:rPr>
      </w:pPr>
    </w:p>
    <w:p w14:paraId="3E231DF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7.1. Ako se u svrhu provedbe projekta provodi nabava radova, robe i/ili usluga, Korisnik i/ili partner Korisnika koji provodi nabavu obvezan je prilikom provedbe nabave poštivati primjenjiva pravila, u skladu s uvjetima Ugovora. Ako je Korisnik i/ili partner koji provodi nabavu naručitelj u smislu Zakona o javnoj nabavi, obvezan je postupati u skladu s navedenim Zakonom i primjenjivim podzakonskim propisima. Ako Korisnik i/ili partner koji provodi nabavu nije obveznik Zakona o javnoj nabavi dužan je provesti nabavu sukladno Pravilima za neobveznike Zakona o javnoj nabavi, koja su sastavni dio Ugovora.</w:t>
      </w:r>
    </w:p>
    <w:p w14:paraId="64422256" w14:textId="77777777" w:rsidR="00E01F2E" w:rsidRPr="00D177DB" w:rsidRDefault="00E01F2E" w:rsidP="00E01F2E">
      <w:pPr>
        <w:spacing w:after="0" w:line="240" w:lineRule="auto"/>
        <w:jc w:val="both"/>
        <w:rPr>
          <w:rFonts w:ascii="Times New Roman" w:hAnsi="Times New Roman"/>
          <w:sz w:val="24"/>
          <w:szCs w:val="24"/>
        </w:rPr>
      </w:pPr>
    </w:p>
    <w:p w14:paraId="582C3C9E" w14:textId="3693EB8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7.2. Korisnik je obvezan dostaviti PT-u 2 projektni Plan nabave kroz sustav eFondovi u roku od </w:t>
      </w:r>
      <w:r>
        <w:rPr>
          <w:rFonts w:ascii="Times New Roman" w:hAnsi="Times New Roman"/>
          <w:sz w:val="24"/>
          <w:szCs w:val="24"/>
        </w:rPr>
        <w:t>2</w:t>
      </w:r>
      <w:r w:rsidRPr="00D177DB">
        <w:rPr>
          <w:rFonts w:ascii="Times New Roman" w:hAnsi="Times New Roman"/>
          <w:sz w:val="24"/>
          <w:szCs w:val="24"/>
        </w:rPr>
        <w:t>0 (</w:t>
      </w:r>
      <w:r>
        <w:rPr>
          <w:rFonts w:ascii="Times New Roman" w:hAnsi="Times New Roman"/>
          <w:sz w:val="24"/>
          <w:szCs w:val="24"/>
        </w:rPr>
        <w:t>dva</w:t>
      </w:r>
      <w:r w:rsidRPr="00D177DB">
        <w:rPr>
          <w:rFonts w:ascii="Times New Roman" w:hAnsi="Times New Roman"/>
          <w:sz w:val="24"/>
          <w:szCs w:val="24"/>
        </w:rPr>
        <w:t xml:space="preserve">deset) radnih dana od dana stupanja Ugovora na snagu, koji mora sadržavati informacije iz obrasca Plana nabave. </w:t>
      </w:r>
    </w:p>
    <w:p w14:paraId="341E7182" w14:textId="77777777" w:rsidR="00E01F2E" w:rsidRPr="00D177DB" w:rsidRDefault="00E01F2E" w:rsidP="00E01F2E">
      <w:pPr>
        <w:spacing w:after="0" w:line="240" w:lineRule="auto"/>
        <w:jc w:val="both"/>
        <w:rPr>
          <w:rFonts w:ascii="Times New Roman" w:hAnsi="Times New Roman"/>
          <w:sz w:val="24"/>
          <w:szCs w:val="24"/>
        </w:rPr>
      </w:pPr>
    </w:p>
    <w:p w14:paraId="0EF56896" w14:textId="63C0A609"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7.3. Plan nabave se može izmijeniti ili dopuniti ukoliko se za tim ukaže potreba. Izmijenjeni i/ili dopunjeni Plan se dostavlja PT-u 2 na znanje bez odgode. </w:t>
      </w:r>
    </w:p>
    <w:p w14:paraId="77BA0C98" w14:textId="77777777" w:rsidR="00E01F2E" w:rsidRPr="00D177DB" w:rsidRDefault="00E01F2E" w:rsidP="00E01F2E">
      <w:pPr>
        <w:spacing w:after="0" w:line="240" w:lineRule="auto"/>
        <w:jc w:val="both"/>
        <w:rPr>
          <w:rFonts w:ascii="Times New Roman" w:hAnsi="Times New Roman"/>
          <w:sz w:val="24"/>
          <w:szCs w:val="24"/>
        </w:rPr>
      </w:pPr>
    </w:p>
    <w:p w14:paraId="378215B6" w14:textId="70AEA658"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7.4. PT</w:t>
      </w:r>
      <w:r>
        <w:rPr>
          <w:rFonts w:ascii="Times New Roman" w:hAnsi="Times New Roman"/>
          <w:sz w:val="24"/>
          <w:szCs w:val="24"/>
        </w:rPr>
        <w:t xml:space="preserve"> </w:t>
      </w:r>
      <w:r w:rsidRPr="00D177DB">
        <w:rPr>
          <w:rFonts w:ascii="Times New Roman" w:hAnsi="Times New Roman"/>
          <w:sz w:val="24"/>
          <w:szCs w:val="24"/>
        </w:rPr>
        <w:t>2 može, na temelju uočenih nedostataka u Planu nabave, u obliku preporuke predložiti Korisniku izmjene ili dopune Plana nabave.</w:t>
      </w:r>
    </w:p>
    <w:p w14:paraId="1487AF9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346766AE"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7.5. Korisnik za potrebe dokazivanja prihvatljivosti nastalog troška dostavlja PT-u 2 svu zahtijevanu dokumentaciju, podatke, informacije i pojašnjenja (u nastavku teksta: informacije) potrebna za utvrđivanje je li nabava provedena u skladu s primjenjivim pravilima i Ugovorom. Potpune informacije se dostavljaju nakon što se nabava provede, a najkasnije u trenutku podnošenja zahtjeva za nadoknadu sredstava u kojem se potražuje trošak/izdatak vezan uz konkretnu nabavu, odnosno u roku iz članka 15. stavka 15.8. ovih Općih uvjeta, ako su navedeni uvjeti primjenjivi.  </w:t>
      </w:r>
    </w:p>
    <w:p w14:paraId="7DDAF79A" w14:textId="77777777" w:rsidR="00E01F2E" w:rsidRPr="00D177DB" w:rsidRDefault="00E01F2E" w:rsidP="00E01F2E">
      <w:pPr>
        <w:spacing w:after="0" w:line="240" w:lineRule="auto"/>
        <w:jc w:val="both"/>
        <w:rPr>
          <w:rFonts w:ascii="Times New Roman" w:hAnsi="Times New Roman"/>
          <w:sz w:val="24"/>
          <w:szCs w:val="24"/>
        </w:rPr>
      </w:pPr>
    </w:p>
    <w:p w14:paraId="5459B958" w14:textId="32DCAAAC" w:rsidR="00E01F2E" w:rsidRPr="00D177DB" w:rsidRDefault="00E01F2E" w:rsidP="00E01F2E">
      <w:pPr>
        <w:spacing w:after="0" w:line="240" w:lineRule="auto"/>
        <w:jc w:val="both"/>
        <w:rPr>
          <w:rFonts w:ascii="Times New Roman" w:hAnsi="Times New Roman"/>
          <w:iCs/>
          <w:sz w:val="24"/>
          <w:szCs w:val="24"/>
        </w:rPr>
      </w:pPr>
      <w:r w:rsidRPr="00D177DB">
        <w:rPr>
          <w:rFonts w:ascii="Times New Roman" w:hAnsi="Times New Roman"/>
          <w:iCs/>
          <w:sz w:val="24"/>
          <w:szCs w:val="24"/>
        </w:rPr>
        <w:t xml:space="preserve">7.6. Ako se informacije dostavljaju najkasnije 15 (petnaest) dana prije podnošenja Zahtjeva za nadoknadu sredstava ili tek u trenutku podnošenja </w:t>
      </w:r>
      <w:r>
        <w:rPr>
          <w:rFonts w:ascii="Times New Roman" w:hAnsi="Times New Roman"/>
          <w:iCs/>
          <w:sz w:val="24"/>
          <w:szCs w:val="24"/>
        </w:rPr>
        <w:t>Z</w:t>
      </w:r>
      <w:r w:rsidRPr="00D177DB">
        <w:rPr>
          <w:rFonts w:ascii="Times New Roman" w:hAnsi="Times New Roman"/>
          <w:iCs/>
          <w:sz w:val="24"/>
          <w:szCs w:val="24"/>
        </w:rPr>
        <w:t>ahtjeva za nadoknadu sredstava u kojem se potražuje trošak/izdatak vezan uz konkretnu nabavu, PT</w:t>
      </w:r>
      <w:r>
        <w:rPr>
          <w:rFonts w:ascii="Times New Roman" w:hAnsi="Times New Roman"/>
          <w:iCs/>
          <w:sz w:val="24"/>
          <w:szCs w:val="24"/>
        </w:rPr>
        <w:t xml:space="preserve"> </w:t>
      </w:r>
      <w:r w:rsidRPr="00D177DB">
        <w:rPr>
          <w:rFonts w:ascii="Times New Roman" w:hAnsi="Times New Roman"/>
          <w:iCs/>
          <w:sz w:val="24"/>
          <w:szCs w:val="24"/>
        </w:rPr>
        <w:t xml:space="preserve">2 ima pravo izuzeti troškove/izdatke u odnosu na koje, zbog opsega dostavljenih informacija, nije u mogućnosti obaviti provjeru u zadanom roku. U svrhu navedene provjere PT 2 može od Korisnika zahtijevati dodatna pojašnjenja u roku koji ne može biti kraći od </w:t>
      </w:r>
      <w:r>
        <w:rPr>
          <w:rFonts w:ascii="Times New Roman" w:hAnsi="Times New Roman"/>
          <w:iCs/>
          <w:sz w:val="24"/>
          <w:szCs w:val="24"/>
        </w:rPr>
        <w:t>pet</w:t>
      </w:r>
      <w:r w:rsidRPr="00D177DB">
        <w:rPr>
          <w:rFonts w:ascii="Times New Roman" w:hAnsi="Times New Roman"/>
          <w:iCs/>
          <w:sz w:val="24"/>
          <w:szCs w:val="24"/>
        </w:rPr>
        <w:t xml:space="preserve"> radn</w:t>
      </w:r>
      <w:r>
        <w:rPr>
          <w:rFonts w:ascii="Times New Roman" w:hAnsi="Times New Roman"/>
          <w:iCs/>
          <w:sz w:val="24"/>
          <w:szCs w:val="24"/>
        </w:rPr>
        <w:t>ih</w:t>
      </w:r>
      <w:r w:rsidRPr="00D177DB">
        <w:rPr>
          <w:rFonts w:ascii="Times New Roman" w:hAnsi="Times New Roman"/>
          <w:iCs/>
          <w:sz w:val="24"/>
          <w:szCs w:val="24"/>
        </w:rPr>
        <w:t xml:space="preserve"> dana niti dulji od 10 (deset) radnih dana, pri čemu se navedeno razdoblje ne uračunava u rok u kojem je PT 2 obvezan obaviti predmetnu provjeru. </w:t>
      </w:r>
    </w:p>
    <w:p w14:paraId="11283C1D" w14:textId="77777777" w:rsidR="00E01F2E" w:rsidRPr="00D177DB" w:rsidRDefault="00E01F2E" w:rsidP="00E01F2E">
      <w:pPr>
        <w:spacing w:after="0" w:line="240" w:lineRule="auto"/>
        <w:jc w:val="both"/>
        <w:rPr>
          <w:rFonts w:ascii="Times New Roman" w:hAnsi="Times New Roman"/>
          <w:iCs/>
          <w:sz w:val="24"/>
          <w:szCs w:val="24"/>
        </w:rPr>
      </w:pPr>
    </w:p>
    <w:p w14:paraId="4F96E187" w14:textId="611DED69" w:rsidR="00E01F2E" w:rsidRPr="00D177DB" w:rsidRDefault="00E01F2E" w:rsidP="00E01F2E">
      <w:pPr>
        <w:spacing w:after="0" w:line="240" w:lineRule="auto"/>
        <w:jc w:val="both"/>
        <w:rPr>
          <w:rFonts w:ascii="Times New Roman" w:hAnsi="Times New Roman"/>
          <w:iCs/>
          <w:sz w:val="24"/>
          <w:szCs w:val="24"/>
        </w:rPr>
      </w:pPr>
      <w:r w:rsidRPr="00D177DB">
        <w:rPr>
          <w:rFonts w:ascii="Times New Roman" w:hAnsi="Times New Roman"/>
          <w:iCs/>
          <w:sz w:val="24"/>
          <w:szCs w:val="24"/>
        </w:rPr>
        <w:t xml:space="preserve">7.7. Korisnik ima pravo uključiti troškove/izdatke iz stavka 7.6 ovoga članka u sljedeći </w:t>
      </w:r>
      <w:r>
        <w:rPr>
          <w:rFonts w:ascii="Times New Roman" w:hAnsi="Times New Roman"/>
          <w:iCs/>
          <w:sz w:val="24"/>
          <w:szCs w:val="24"/>
        </w:rPr>
        <w:t>Z</w:t>
      </w:r>
      <w:r w:rsidRPr="00D177DB">
        <w:rPr>
          <w:rFonts w:ascii="Times New Roman" w:hAnsi="Times New Roman"/>
          <w:iCs/>
          <w:sz w:val="24"/>
          <w:szCs w:val="24"/>
        </w:rPr>
        <w:t>ahtjev za nadoknadu sredstava.</w:t>
      </w:r>
    </w:p>
    <w:p w14:paraId="6A56CC56" w14:textId="77777777" w:rsidR="00E01F2E" w:rsidRPr="00D177DB" w:rsidRDefault="00E01F2E" w:rsidP="00E01F2E">
      <w:pPr>
        <w:spacing w:after="0" w:line="240" w:lineRule="auto"/>
        <w:jc w:val="both"/>
        <w:rPr>
          <w:rFonts w:ascii="Times New Roman" w:hAnsi="Times New Roman"/>
          <w:sz w:val="24"/>
          <w:szCs w:val="24"/>
        </w:rPr>
      </w:pPr>
    </w:p>
    <w:p w14:paraId="1EE9E659" w14:textId="7AED8F46"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7.8. Provjera postupka nabave koju obavlja PT</w:t>
      </w:r>
      <w:r>
        <w:rPr>
          <w:rFonts w:ascii="Times New Roman" w:hAnsi="Times New Roman"/>
          <w:sz w:val="24"/>
          <w:szCs w:val="24"/>
        </w:rPr>
        <w:t xml:space="preserve"> </w:t>
      </w:r>
      <w:r w:rsidRPr="00D177DB">
        <w:rPr>
          <w:rFonts w:ascii="Times New Roman" w:hAnsi="Times New Roman"/>
          <w:sz w:val="24"/>
          <w:szCs w:val="24"/>
        </w:rPr>
        <w:t>2 ne utječe na pravo ovlaštenog tijela izvršiti reviziju nabave, u skladu s člankom 18. ovih Općih uvjeta.</w:t>
      </w:r>
    </w:p>
    <w:p w14:paraId="0E36956A" w14:textId="77777777" w:rsidR="00E01F2E" w:rsidRPr="00D177DB" w:rsidRDefault="00E01F2E" w:rsidP="00E01F2E">
      <w:pPr>
        <w:spacing w:after="0" w:line="240" w:lineRule="auto"/>
        <w:jc w:val="both"/>
        <w:rPr>
          <w:rFonts w:ascii="Times New Roman" w:hAnsi="Times New Roman"/>
          <w:sz w:val="24"/>
          <w:szCs w:val="24"/>
        </w:rPr>
      </w:pPr>
    </w:p>
    <w:p w14:paraId="5F0EB602" w14:textId="765861E6" w:rsidR="00E01F2E" w:rsidRPr="00D177DB" w:rsidRDefault="00E01F2E" w:rsidP="00E01F2E">
      <w:pPr>
        <w:pStyle w:val="L3"/>
        <w:spacing w:after="0" w:line="240" w:lineRule="auto"/>
        <w:rPr>
          <w:sz w:val="24"/>
        </w:rPr>
      </w:pPr>
      <w:r w:rsidRPr="00D177DB">
        <w:rPr>
          <w:sz w:val="24"/>
          <w:lang w:eastAsia="hr-HR"/>
        </w:rPr>
        <w:t>7.9.</w:t>
      </w:r>
      <w:r w:rsidRPr="00D177DB">
        <w:rPr>
          <w:sz w:val="24"/>
        </w:rPr>
        <w:t xml:space="preserve"> PT</w:t>
      </w:r>
      <w:r>
        <w:rPr>
          <w:sz w:val="24"/>
        </w:rPr>
        <w:t xml:space="preserve"> </w:t>
      </w:r>
      <w:r w:rsidRPr="00D177DB">
        <w:rPr>
          <w:sz w:val="24"/>
        </w:rPr>
        <w:t>2 u roku od 1</w:t>
      </w:r>
      <w:r>
        <w:rPr>
          <w:sz w:val="24"/>
        </w:rPr>
        <w:t>5</w:t>
      </w:r>
      <w:r w:rsidRPr="00D177DB">
        <w:rPr>
          <w:sz w:val="24"/>
        </w:rPr>
        <w:t xml:space="preserve"> (</w:t>
      </w:r>
      <w:r>
        <w:rPr>
          <w:sz w:val="24"/>
        </w:rPr>
        <w:t>petnaest</w:t>
      </w:r>
      <w:r w:rsidRPr="00D177DB">
        <w:rPr>
          <w:sz w:val="24"/>
        </w:rPr>
        <w:t xml:space="preserve">) radnih dana od dana zaprimanja Plana nabave (odnosno zaprimanja izmijenjenog i/ili dopunjenog Plana) dostavlja Korisniku kroz komunikacijski modul sustava eFondovi popis nabava odabranih za prethodnu (ex-ante) provjeru dokumentacije s obaviješću da će (ako je primjenjivo) prethodnu provjeru nabave provoditi </w:t>
      </w:r>
      <w:r w:rsidRPr="00D177DB">
        <w:rPr>
          <w:sz w:val="24"/>
        </w:rPr>
        <w:lastRenderedPageBreak/>
        <w:t>SAFU</w:t>
      </w:r>
      <w:r w:rsidRPr="00D177DB">
        <w:rPr>
          <w:rStyle w:val="Referencafusnote"/>
          <w:sz w:val="24"/>
        </w:rPr>
        <w:footnoteReference w:id="1"/>
      </w:r>
      <w:r w:rsidRPr="00D177DB">
        <w:rPr>
          <w:sz w:val="24"/>
        </w:rPr>
        <w:t>. Ako su PT-u 2 ili SAFU</w:t>
      </w:r>
      <w:r w:rsidRPr="00D177DB">
        <w:rPr>
          <w:rStyle w:val="Referencafusnote"/>
          <w:sz w:val="24"/>
        </w:rPr>
        <w:footnoteReference w:id="2"/>
      </w:r>
      <w:r w:rsidRPr="00D177DB">
        <w:rPr>
          <w:sz w:val="24"/>
        </w:rPr>
        <w:t xml:space="preserve"> potrebne dodatne informacije, kroz sustav eFondovi će od Korisnika zahtijevati njihovo dostavljanje, u za to naznačenom roku, koji ne može biti kraći od </w:t>
      </w:r>
      <w:r>
        <w:rPr>
          <w:sz w:val="24"/>
        </w:rPr>
        <w:t>pet</w:t>
      </w:r>
      <w:r w:rsidRPr="00D177DB">
        <w:rPr>
          <w:sz w:val="24"/>
        </w:rPr>
        <w:t xml:space="preserve"> niti duži od 10 (deset) radnih dana. Rok od 10 (deset) radnih dana u kojem nadležno tijelo dostavlja Korisniku popis nabava, nastavlja teći danom kada je Korisnik dostavio zahtijevane informacije.</w:t>
      </w:r>
    </w:p>
    <w:p w14:paraId="526954E6" w14:textId="77777777" w:rsidR="00E01F2E" w:rsidRPr="00D177DB" w:rsidRDefault="00E01F2E" w:rsidP="00E01F2E">
      <w:pPr>
        <w:spacing w:after="0" w:line="240" w:lineRule="auto"/>
        <w:jc w:val="both"/>
        <w:rPr>
          <w:rFonts w:ascii="Times New Roman" w:hAnsi="Times New Roman"/>
          <w:sz w:val="24"/>
          <w:szCs w:val="24"/>
          <w:lang w:eastAsia="en-US"/>
        </w:rPr>
      </w:pPr>
    </w:p>
    <w:p w14:paraId="2DEAE428" w14:textId="77777777" w:rsidR="00E01F2E" w:rsidRPr="00D177DB" w:rsidRDefault="00E01F2E" w:rsidP="00E01F2E">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 xml:space="preserve">7.10. Tijekom prethodne (ex-ante) provjere nabave provodi se pregled dokumentacije o nabavi koju je podnio Korisnik prije pokretanja postupka nabave. Svrha prethodne provjere dokumentacije je spriječiti eventualne nepravilnosti u postupcima nabava, a posebno dati Korisniku preporuke o bitnim odstupanjima u dokumentaciji koja bi mogla utjecati na prihvatljivost izdataka. </w:t>
      </w:r>
    </w:p>
    <w:p w14:paraId="273F9BE3" w14:textId="77777777" w:rsidR="00E01F2E" w:rsidRPr="00D177DB" w:rsidRDefault="00E01F2E" w:rsidP="00E01F2E">
      <w:pPr>
        <w:spacing w:after="0" w:line="240" w:lineRule="auto"/>
        <w:jc w:val="both"/>
        <w:rPr>
          <w:rFonts w:ascii="Times New Roman" w:hAnsi="Times New Roman"/>
          <w:sz w:val="24"/>
          <w:szCs w:val="24"/>
          <w:lang w:eastAsia="en-US"/>
        </w:rPr>
      </w:pPr>
    </w:p>
    <w:p w14:paraId="4E4C26A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lang w:eastAsia="en-US"/>
        </w:rPr>
        <w:t xml:space="preserve">7.11. Nadležno tijelo će upozoriti Korisnika na odstupanja u dokumentaciji uočena prilikom prethodne (ex-ante) provjere te mu dati </w:t>
      </w:r>
      <w:r w:rsidRPr="00D177DB">
        <w:rPr>
          <w:rFonts w:ascii="Times New Roman" w:hAnsi="Times New Roman"/>
          <w:sz w:val="24"/>
          <w:szCs w:val="24"/>
        </w:rPr>
        <w:t xml:space="preserve">preporuke za unaprjeđenje dokumentacije o nabavi radi izbjegavanja nepravilnosti, koje bi mogle utjecati na prihvatljivost izdataka i određivanje financijskih korekcija u skladu s Ugovorom. </w:t>
      </w:r>
    </w:p>
    <w:p w14:paraId="5A730684" w14:textId="77777777" w:rsidR="00E01F2E" w:rsidRPr="00D177DB" w:rsidRDefault="00E01F2E" w:rsidP="00E01F2E">
      <w:pPr>
        <w:spacing w:after="0" w:line="240" w:lineRule="auto"/>
        <w:jc w:val="both"/>
        <w:rPr>
          <w:rFonts w:ascii="Times New Roman" w:hAnsi="Times New Roman"/>
          <w:sz w:val="24"/>
          <w:szCs w:val="24"/>
        </w:rPr>
      </w:pPr>
    </w:p>
    <w:p w14:paraId="09CDE4DA"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7.12. Postupanje u skladu sa stavcima 7.10. i 7.11. ovog članka ne predstavlja isključenje odgovornosti koju Korisnik ili partner Korisnika ima kao (javni) naručitelj u skladu s pravilima (javne) nabave. </w:t>
      </w:r>
    </w:p>
    <w:p w14:paraId="3AD12C14" w14:textId="77777777" w:rsidR="00E01F2E" w:rsidRPr="00D177DB" w:rsidRDefault="00E01F2E" w:rsidP="00E01F2E">
      <w:pPr>
        <w:spacing w:after="0" w:line="240" w:lineRule="auto"/>
        <w:jc w:val="both"/>
        <w:rPr>
          <w:rFonts w:ascii="Times New Roman" w:hAnsi="Times New Roman"/>
          <w:sz w:val="24"/>
          <w:szCs w:val="24"/>
        </w:rPr>
      </w:pPr>
    </w:p>
    <w:p w14:paraId="1D62071E" w14:textId="46103CFD" w:rsidR="00E01F2E" w:rsidRPr="00D177DB" w:rsidRDefault="00E01F2E" w:rsidP="00E01F2E">
      <w:pPr>
        <w:spacing w:after="0" w:line="240" w:lineRule="auto"/>
        <w:jc w:val="both"/>
        <w:rPr>
          <w:rFonts w:ascii="Times New Roman" w:hAnsi="Times New Roman"/>
          <w:sz w:val="24"/>
          <w:szCs w:val="24"/>
          <w:lang w:eastAsia="en-US"/>
        </w:rPr>
      </w:pPr>
    </w:p>
    <w:p w14:paraId="54B7D8A6" w14:textId="77777777" w:rsidR="00E01F2E" w:rsidRPr="00D177DB" w:rsidRDefault="00E01F2E" w:rsidP="00E01F2E">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7.1</w:t>
      </w:r>
      <w:r>
        <w:rPr>
          <w:rFonts w:ascii="Times New Roman" w:hAnsi="Times New Roman"/>
          <w:sz w:val="24"/>
          <w:szCs w:val="24"/>
          <w:lang w:eastAsia="en-US"/>
        </w:rPr>
        <w:t>3</w:t>
      </w:r>
      <w:r w:rsidRPr="00D177DB">
        <w:rPr>
          <w:rFonts w:ascii="Times New Roman" w:hAnsi="Times New Roman"/>
          <w:sz w:val="24"/>
          <w:szCs w:val="24"/>
          <w:lang w:eastAsia="en-US"/>
        </w:rPr>
        <w:t>. Korisnik koji nije obveznik Zakona o javnoj nabavi je obvezan u projektnom planu nabave navesti sve nabave koje se odnose na prihvatljive troškove projekata, ali na način da, kada se radi o jednom predmetu nabave, ne odvaja stavke prihvatljivih i neprihvatljivih troškova tako da se samo prikazuju prihvatljivi troškovi, jer je riječ o međusobno ovisnim troškovima zbog kojih se predmet nabave razmatra kao cjelina.</w:t>
      </w:r>
    </w:p>
    <w:p w14:paraId="2BFF2E79" w14:textId="77777777" w:rsidR="00E01F2E" w:rsidRPr="00D177DB" w:rsidRDefault="00E01F2E" w:rsidP="00E01F2E">
      <w:pPr>
        <w:spacing w:after="0" w:line="240" w:lineRule="auto"/>
        <w:jc w:val="both"/>
        <w:rPr>
          <w:rFonts w:ascii="Times New Roman" w:hAnsi="Times New Roman"/>
          <w:sz w:val="24"/>
          <w:szCs w:val="24"/>
          <w:lang w:eastAsia="en-US"/>
        </w:rPr>
      </w:pPr>
    </w:p>
    <w:p w14:paraId="77A6AD72" w14:textId="77777777" w:rsidR="00E01F2E" w:rsidRPr="00D177DB" w:rsidRDefault="00E01F2E" w:rsidP="00E01F2E">
      <w:pPr>
        <w:spacing w:after="0" w:line="240" w:lineRule="auto"/>
        <w:jc w:val="both"/>
        <w:rPr>
          <w:rFonts w:ascii="Times New Roman" w:hAnsi="Times New Roman"/>
          <w:sz w:val="24"/>
          <w:szCs w:val="24"/>
          <w:lang w:eastAsia="en-US"/>
        </w:rPr>
      </w:pPr>
    </w:p>
    <w:p w14:paraId="5058F848"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Obveza obavještavanja</w:t>
      </w:r>
    </w:p>
    <w:p w14:paraId="0039C464" w14:textId="77777777" w:rsidR="00E01F2E" w:rsidRPr="00D177DB" w:rsidRDefault="00E01F2E" w:rsidP="00E01F2E">
      <w:pPr>
        <w:spacing w:after="0" w:line="240" w:lineRule="auto"/>
        <w:jc w:val="both"/>
        <w:rPr>
          <w:rFonts w:ascii="Times New Roman" w:hAnsi="Times New Roman"/>
          <w:sz w:val="24"/>
          <w:szCs w:val="24"/>
        </w:rPr>
      </w:pPr>
    </w:p>
    <w:p w14:paraId="432FE8D3"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8.</w:t>
      </w:r>
    </w:p>
    <w:p w14:paraId="2003BED9" w14:textId="77777777" w:rsidR="00E01F2E" w:rsidRPr="00D177DB" w:rsidRDefault="00E01F2E" w:rsidP="00E01F2E">
      <w:pPr>
        <w:spacing w:after="0" w:line="240" w:lineRule="auto"/>
        <w:jc w:val="both"/>
        <w:rPr>
          <w:rFonts w:ascii="Times New Roman" w:hAnsi="Times New Roman"/>
          <w:sz w:val="24"/>
          <w:szCs w:val="24"/>
        </w:rPr>
      </w:pPr>
    </w:p>
    <w:p w14:paraId="4ABD44AD" w14:textId="2FD8EE46"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8.1. Korisnik je obvezan obavještavati PT</w:t>
      </w:r>
      <w:r>
        <w:rPr>
          <w:rFonts w:ascii="Times New Roman" w:hAnsi="Times New Roman"/>
          <w:sz w:val="24"/>
          <w:szCs w:val="24"/>
        </w:rPr>
        <w:t xml:space="preserve"> </w:t>
      </w:r>
      <w:r w:rsidRPr="00D177DB">
        <w:rPr>
          <w:rFonts w:ascii="Times New Roman" w:hAnsi="Times New Roman"/>
          <w:sz w:val="24"/>
          <w:szCs w:val="24"/>
        </w:rPr>
        <w:t xml:space="preserve">2 o napretku u provedbi projekta te o provedbi mjera informiranja, komunikacije i vidljivosti i to podnošenjem izvješća u skladu s člankom 14. ovih Općih uvjeta. </w:t>
      </w:r>
    </w:p>
    <w:p w14:paraId="5A008361" w14:textId="77777777" w:rsidR="00E01F2E" w:rsidRPr="00D177DB" w:rsidRDefault="00E01F2E" w:rsidP="00E01F2E">
      <w:pPr>
        <w:spacing w:after="0" w:line="240" w:lineRule="auto"/>
        <w:jc w:val="both"/>
        <w:rPr>
          <w:rFonts w:ascii="Times New Roman" w:hAnsi="Times New Roman"/>
          <w:sz w:val="24"/>
          <w:szCs w:val="24"/>
        </w:rPr>
      </w:pPr>
    </w:p>
    <w:p w14:paraId="60BCF49B" w14:textId="3216BBC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8.2. Neovisno o izvješćima koje je Korisnik obvezan podnositi u skladu s ovim Općim uvjetima, PT</w:t>
      </w:r>
      <w:r>
        <w:rPr>
          <w:rFonts w:ascii="Times New Roman" w:hAnsi="Times New Roman"/>
          <w:sz w:val="24"/>
          <w:szCs w:val="24"/>
        </w:rPr>
        <w:t xml:space="preserve"> </w:t>
      </w:r>
      <w:r w:rsidRPr="00D177DB">
        <w:rPr>
          <w:rFonts w:ascii="Times New Roman" w:hAnsi="Times New Roman"/>
          <w:sz w:val="24"/>
          <w:szCs w:val="24"/>
        </w:rPr>
        <w:t>2 i/ili PT</w:t>
      </w:r>
      <w:r>
        <w:rPr>
          <w:rFonts w:ascii="Times New Roman" w:hAnsi="Times New Roman"/>
          <w:sz w:val="24"/>
          <w:szCs w:val="24"/>
        </w:rPr>
        <w:t xml:space="preserve"> </w:t>
      </w:r>
      <w:r w:rsidRPr="00D177DB">
        <w:rPr>
          <w:rFonts w:ascii="Times New Roman" w:hAnsi="Times New Roman"/>
          <w:sz w:val="24"/>
          <w:szCs w:val="24"/>
        </w:rPr>
        <w:t xml:space="preserve">1 može zahtijevati dostavu dodatnih informacija o projektu, Korisniku, partneru, trajnosti, održivosti, rezultatima i pokazateljima napretka projekta. Trajnost se osigurava u </w:t>
      </w:r>
      <w:r w:rsidRPr="00D177DB">
        <w:rPr>
          <w:rFonts w:ascii="Times New Roman" w:hAnsi="Times New Roman"/>
          <w:sz w:val="24"/>
          <w:szCs w:val="24"/>
        </w:rPr>
        <w:lastRenderedPageBreak/>
        <w:t>razdoblju od pet godina od završnog plaćanja Korisniku ili u razdoblju navedenom u pravilima o državnim potporama.</w:t>
      </w:r>
      <w:r w:rsidRPr="00D177DB">
        <w:t xml:space="preserve"> </w:t>
      </w:r>
      <w:r w:rsidRPr="00D177DB">
        <w:rPr>
          <w:rFonts w:ascii="Times New Roman" w:hAnsi="Times New Roman"/>
          <w:sz w:val="24"/>
          <w:szCs w:val="24"/>
        </w:rPr>
        <w:t>Također, u slučaju iz članka 71. stavka 2. Uredbe (EU) br. 1303/2013 taj rok iznosi deset godina nakon završnog plaćanja Korisniku. Kada doprinos iz ESI fondova dolazi u obliku državnih potpora, razdoblje od deset godina zamjenjuje se rokom koji se primjenjuje prema pravilima o državnim potporama. Korisnik dostavlja tražene informacije u roku koji je odredio PT</w:t>
      </w:r>
      <w:r>
        <w:rPr>
          <w:rFonts w:ascii="Times New Roman" w:hAnsi="Times New Roman"/>
          <w:sz w:val="24"/>
          <w:szCs w:val="24"/>
        </w:rPr>
        <w:t xml:space="preserve"> </w:t>
      </w:r>
      <w:r w:rsidRPr="00D177DB">
        <w:rPr>
          <w:rFonts w:ascii="Times New Roman" w:hAnsi="Times New Roman"/>
          <w:sz w:val="24"/>
          <w:szCs w:val="24"/>
        </w:rPr>
        <w:t>2 i/ili PT</w:t>
      </w:r>
      <w:r>
        <w:rPr>
          <w:rFonts w:ascii="Times New Roman" w:hAnsi="Times New Roman"/>
          <w:sz w:val="24"/>
          <w:szCs w:val="24"/>
        </w:rPr>
        <w:t xml:space="preserve"> </w:t>
      </w:r>
      <w:r w:rsidRPr="00D177DB">
        <w:rPr>
          <w:rFonts w:ascii="Times New Roman" w:hAnsi="Times New Roman"/>
          <w:sz w:val="24"/>
          <w:szCs w:val="24"/>
        </w:rPr>
        <w:t xml:space="preserve">1, a koji ne može biti kraći od sedam niti duži od 30 (trideset) dana. </w:t>
      </w:r>
    </w:p>
    <w:p w14:paraId="4C00CC61" w14:textId="77777777" w:rsidR="00E01F2E" w:rsidRPr="00D177DB" w:rsidRDefault="00E01F2E" w:rsidP="00E01F2E">
      <w:pPr>
        <w:spacing w:after="0" w:line="240" w:lineRule="auto"/>
        <w:jc w:val="both"/>
        <w:rPr>
          <w:rFonts w:ascii="Times New Roman" w:hAnsi="Times New Roman"/>
          <w:sz w:val="24"/>
          <w:szCs w:val="24"/>
        </w:rPr>
      </w:pPr>
    </w:p>
    <w:p w14:paraId="55AD788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8.3. Osim PT-ovima, Korisnik i partner(i) moraju omogućiti pristup svim podatcima</w:t>
      </w:r>
      <w:r>
        <w:rPr>
          <w:rFonts w:ascii="Times New Roman" w:hAnsi="Times New Roman"/>
          <w:sz w:val="24"/>
          <w:szCs w:val="24"/>
        </w:rPr>
        <w:t>,</w:t>
      </w:r>
      <w:r w:rsidRPr="00D177DB">
        <w:rPr>
          <w:rFonts w:ascii="Times New Roman" w:hAnsi="Times New Roman"/>
          <w:sz w:val="24"/>
          <w:szCs w:val="24"/>
        </w:rPr>
        <w:t xml:space="preserve"> informacijama i dokumentaciji vezanim uz ugovoreni projekt i UT-u, TO-u, TR-u, Europskoj komisiji, OLAF-u, Europskom revizorskom sudu i/ili osobama koje su oni ovlastili. Korisnik je obvezan dostaviti sve zahtijevane informacije na zahtjev prethodno navedenih tijela te osigurati i jamčiti da i partner s kojim provodi projekt poštuje tu obvezu.</w:t>
      </w:r>
    </w:p>
    <w:p w14:paraId="7AF6DF2F" w14:textId="77777777" w:rsidR="00E01F2E" w:rsidRPr="00D177DB" w:rsidRDefault="00E01F2E" w:rsidP="00E01F2E">
      <w:pPr>
        <w:spacing w:after="0" w:line="240" w:lineRule="auto"/>
        <w:jc w:val="both"/>
        <w:rPr>
          <w:rFonts w:ascii="Times New Roman" w:hAnsi="Times New Roman"/>
          <w:sz w:val="24"/>
          <w:szCs w:val="24"/>
        </w:rPr>
      </w:pPr>
    </w:p>
    <w:p w14:paraId="6BDD1B16" w14:textId="77777777" w:rsidR="00E01F2E" w:rsidRPr="00D177DB" w:rsidRDefault="00E01F2E" w:rsidP="00E01F2E">
      <w:pPr>
        <w:spacing w:after="0" w:line="240" w:lineRule="auto"/>
        <w:jc w:val="both"/>
        <w:rPr>
          <w:rFonts w:ascii="Times New Roman" w:hAnsi="Times New Roman"/>
          <w:sz w:val="24"/>
          <w:szCs w:val="24"/>
        </w:rPr>
      </w:pPr>
    </w:p>
    <w:p w14:paraId="1C651581"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Informiranje, komunikacija i vidljivost</w:t>
      </w:r>
    </w:p>
    <w:p w14:paraId="6CF6A8BD" w14:textId="77777777" w:rsidR="00E01F2E" w:rsidRPr="00D177DB" w:rsidRDefault="00E01F2E" w:rsidP="00E01F2E">
      <w:pPr>
        <w:spacing w:after="0" w:line="240" w:lineRule="auto"/>
        <w:jc w:val="center"/>
        <w:rPr>
          <w:rFonts w:ascii="Times New Roman" w:hAnsi="Times New Roman"/>
          <w:i/>
          <w:sz w:val="24"/>
          <w:szCs w:val="24"/>
        </w:rPr>
      </w:pPr>
    </w:p>
    <w:p w14:paraId="4DB44150"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9.</w:t>
      </w:r>
    </w:p>
    <w:p w14:paraId="173A6E36" w14:textId="77777777" w:rsidR="00E01F2E" w:rsidRPr="00D177DB" w:rsidRDefault="00E01F2E" w:rsidP="00E01F2E">
      <w:pPr>
        <w:spacing w:after="0" w:line="240" w:lineRule="auto"/>
        <w:jc w:val="both"/>
        <w:rPr>
          <w:rFonts w:ascii="Times New Roman" w:hAnsi="Times New Roman"/>
          <w:sz w:val="24"/>
          <w:szCs w:val="24"/>
        </w:rPr>
      </w:pPr>
    </w:p>
    <w:p w14:paraId="37A2C06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9.1. Korisnik mora poduzeti sve potrebne mjere u svrhu osiguravanja informiranja, komunikacije i vidljivosti (u daljnjem tekstu: mjere informiranja) činjenice da EU sufinancira projekt. Mjere informiranja koje je potrebno provoditi navedene su u Ugovoru, a provode se sukladno Uredbi (EU) br. 1303/2013, Provedbenoj uredbi Komisije (EU) br. 821/2014, odnosno Uputama za korisnike sredstava - Informiranje, komunikacija i vidljivost projekata financiranih u okviru Europskog fonda za regionalni razvoj (EFRR), Europskog socijalnog fonda (ESF) i Kohezijskog fonda (KF) za razdoblje 2014.-2020. koje su dostupne na internetskoj stranici strukturnifondovi.hr.</w:t>
      </w:r>
    </w:p>
    <w:p w14:paraId="79BCA88D" w14:textId="77777777" w:rsidR="00E01F2E" w:rsidRPr="00D177DB" w:rsidRDefault="00E01F2E" w:rsidP="00E01F2E">
      <w:pPr>
        <w:spacing w:after="0" w:line="240" w:lineRule="auto"/>
        <w:jc w:val="both"/>
        <w:rPr>
          <w:rFonts w:ascii="Times New Roman" w:hAnsi="Times New Roman"/>
          <w:sz w:val="24"/>
          <w:szCs w:val="24"/>
        </w:rPr>
      </w:pPr>
    </w:p>
    <w:p w14:paraId="559B27B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9.2. Korisnik mora izvijestiti PT 2 o provedbi mjera iz stavka 9.1. ovoga članka, u skladu s člankom 8. ovih Općih uvjeta.</w:t>
      </w:r>
    </w:p>
    <w:p w14:paraId="3C4EEF3F" w14:textId="77777777" w:rsidR="00E01F2E" w:rsidRPr="00D177DB" w:rsidRDefault="00E01F2E" w:rsidP="00E01F2E">
      <w:pPr>
        <w:spacing w:after="0" w:line="240" w:lineRule="auto"/>
        <w:jc w:val="both"/>
        <w:rPr>
          <w:rFonts w:ascii="Times New Roman" w:hAnsi="Times New Roman"/>
          <w:sz w:val="24"/>
          <w:szCs w:val="24"/>
        </w:rPr>
      </w:pPr>
    </w:p>
    <w:p w14:paraId="3B3D08F9" w14:textId="2D2F206E"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9.3. Mjere informiranja koje poduzima Korisnik, podrazumijevaju isticanje osnovnih elemenata vidljivosti (amblema Europske unije, teksta „Europska unija“, slogana „Zajedno do fondova EU“, logotipa europskih strukturnih i investicijskih fondova te napomenu o tome da se radi o sufinanciranju projekta iz EU fondova uz konkretno navođenje fonda</w:t>
      </w:r>
      <w:r>
        <w:rPr>
          <w:rFonts w:ascii="Times New Roman" w:hAnsi="Times New Roman"/>
          <w:sz w:val="24"/>
          <w:szCs w:val="24"/>
        </w:rPr>
        <w:t xml:space="preserve"> </w:t>
      </w:r>
      <w:r w:rsidRPr="00D177DB">
        <w:rPr>
          <w:rFonts w:ascii="Times New Roman" w:hAnsi="Times New Roman"/>
          <w:sz w:val="24"/>
          <w:szCs w:val="24"/>
        </w:rPr>
        <w:t>-</w:t>
      </w:r>
      <w:r>
        <w:rPr>
          <w:rFonts w:ascii="Times New Roman" w:hAnsi="Times New Roman"/>
          <w:sz w:val="24"/>
          <w:szCs w:val="24"/>
        </w:rPr>
        <w:t xml:space="preserve"> </w:t>
      </w:r>
      <w:r w:rsidRPr="00D177DB">
        <w:rPr>
          <w:rFonts w:ascii="Times New Roman" w:hAnsi="Times New Roman"/>
          <w:sz w:val="24"/>
          <w:szCs w:val="24"/>
        </w:rPr>
        <w:t xml:space="preserve">EFRR/KF/ESF) uz eventualno korištenje dodatnih elemenata vidljivosti (primjerice projektnog logotipa, logotipa partnera i slično), koje Korisnik prethodno može dostaviti na uvid PT-u 2. PT 2 zadržava pravo dostave komentara i primjedbi Korisniku. </w:t>
      </w:r>
    </w:p>
    <w:p w14:paraId="2F8DFE11" w14:textId="77777777" w:rsidR="00E01F2E" w:rsidRPr="00D177DB" w:rsidRDefault="00E01F2E" w:rsidP="00E01F2E">
      <w:pPr>
        <w:spacing w:after="0" w:line="240" w:lineRule="auto"/>
        <w:jc w:val="both"/>
        <w:rPr>
          <w:rFonts w:ascii="Times New Roman" w:hAnsi="Times New Roman"/>
          <w:sz w:val="24"/>
          <w:szCs w:val="24"/>
        </w:rPr>
      </w:pPr>
    </w:p>
    <w:p w14:paraId="7558A23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9.4. Mjere informiranja moraju biti usmjerene na krajnje korisnike projekta, opću i stručnu javnost te gdje god je prikladno i medije, a radi podizanja svijesti o rezultatima projekta i dodijeljenoj potpori EU za provedbu projekta. Mjere moraju biti razmjerne opsegu (vrijednosti) projekta. </w:t>
      </w:r>
    </w:p>
    <w:p w14:paraId="64535811" w14:textId="77777777" w:rsidR="00E01F2E" w:rsidRPr="00D177DB" w:rsidRDefault="00E01F2E" w:rsidP="00E01F2E">
      <w:pPr>
        <w:spacing w:after="0" w:line="240" w:lineRule="auto"/>
        <w:jc w:val="both"/>
        <w:rPr>
          <w:rFonts w:ascii="Times New Roman" w:hAnsi="Times New Roman"/>
          <w:sz w:val="24"/>
          <w:szCs w:val="24"/>
        </w:rPr>
      </w:pPr>
    </w:p>
    <w:p w14:paraId="6C666069"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9.5. Osim mjera koje je Korisnik obvezan poduzeti u skladu s odredbama ovih Općih uvjeta,</w:t>
      </w:r>
      <w:r>
        <w:rPr>
          <w:rFonts w:ascii="Times New Roman" w:hAnsi="Times New Roman"/>
          <w:sz w:val="24"/>
          <w:szCs w:val="24"/>
        </w:rPr>
        <w:t xml:space="preserve"> Korisnik</w:t>
      </w:r>
      <w:r w:rsidRPr="00D177DB">
        <w:rPr>
          <w:rFonts w:ascii="Times New Roman" w:hAnsi="Times New Roman"/>
          <w:sz w:val="24"/>
          <w:szCs w:val="24"/>
        </w:rPr>
        <w:t xml:space="preserve"> može poduzeti dodatne mjere javnosti i vidljivosti u svrhu podizanja svijesti o projektu i financijskom doprinosu EU-a. </w:t>
      </w:r>
    </w:p>
    <w:p w14:paraId="2E8D8CFD" w14:textId="77777777" w:rsidR="00E01F2E" w:rsidRPr="00D177DB" w:rsidRDefault="00E01F2E" w:rsidP="00E01F2E">
      <w:pPr>
        <w:spacing w:after="0" w:line="240" w:lineRule="auto"/>
        <w:jc w:val="both"/>
        <w:rPr>
          <w:rFonts w:ascii="Times New Roman" w:hAnsi="Times New Roman"/>
          <w:sz w:val="24"/>
          <w:szCs w:val="24"/>
        </w:rPr>
      </w:pPr>
    </w:p>
    <w:p w14:paraId="07668EA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9.6. Korisnik se obvezuje odazvati na poziv PT-a 1 i/ili PT-a 2/UT-a za sudjelovanjem na organiziranim događajima informiranja i vidljivosti. PT 1 i/ili PT 2/UT obavještava Korisnika o organiziranim događajima informiranja i vidljivosti pravovremeno, najkasnije sedam dana prije dana planiranog održavanja. </w:t>
      </w:r>
    </w:p>
    <w:p w14:paraId="047BF7E9" w14:textId="77777777" w:rsidR="00E01F2E" w:rsidRPr="00D177DB" w:rsidRDefault="00E01F2E" w:rsidP="00E01F2E">
      <w:pPr>
        <w:spacing w:after="0" w:line="240" w:lineRule="auto"/>
        <w:jc w:val="both"/>
        <w:rPr>
          <w:rFonts w:ascii="Times New Roman" w:hAnsi="Times New Roman"/>
          <w:sz w:val="24"/>
          <w:szCs w:val="24"/>
        </w:rPr>
      </w:pPr>
    </w:p>
    <w:p w14:paraId="22E26B8E" w14:textId="77777777" w:rsidR="00E01F2E" w:rsidRPr="00D177DB" w:rsidRDefault="00E01F2E" w:rsidP="00E01F2E">
      <w:pPr>
        <w:spacing w:after="0" w:line="240" w:lineRule="auto"/>
        <w:jc w:val="both"/>
        <w:rPr>
          <w:rFonts w:ascii="Times New Roman" w:hAnsi="Times New Roman"/>
          <w:sz w:val="24"/>
          <w:szCs w:val="24"/>
        </w:rPr>
      </w:pPr>
    </w:p>
    <w:p w14:paraId="6344EC1E" w14:textId="77777777" w:rsidR="00E01F2E" w:rsidRPr="00D177DB" w:rsidRDefault="00E01F2E" w:rsidP="00E01F2E">
      <w:pPr>
        <w:spacing w:after="0" w:line="240" w:lineRule="auto"/>
        <w:jc w:val="both"/>
        <w:rPr>
          <w:rFonts w:ascii="Times New Roman" w:hAnsi="Times New Roman"/>
          <w:sz w:val="24"/>
          <w:szCs w:val="24"/>
        </w:rPr>
      </w:pPr>
    </w:p>
    <w:p w14:paraId="66232A51"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Vlasništvo i trajnost projekta</w:t>
      </w:r>
    </w:p>
    <w:p w14:paraId="6E1B4315" w14:textId="77777777" w:rsidR="00E01F2E" w:rsidRPr="00D177DB" w:rsidRDefault="00E01F2E" w:rsidP="00E01F2E">
      <w:pPr>
        <w:spacing w:after="0" w:line="240" w:lineRule="auto"/>
        <w:jc w:val="center"/>
        <w:rPr>
          <w:rFonts w:ascii="Times New Roman" w:hAnsi="Times New Roman"/>
          <w:sz w:val="24"/>
          <w:szCs w:val="24"/>
        </w:rPr>
      </w:pPr>
    </w:p>
    <w:p w14:paraId="26E97EC8"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10.</w:t>
      </w:r>
    </w:p>
    <w:p w14:paraId="66B185C3" w14:textId="77777777" w:rsidR="00E01F2E" w:rsidRPr="00D177DB" w:rsidRDefault="00E01F2E" w:rsidP="00E01F2E">
      <w:pPr>
        <w:spacing w:after="0" w:line="240" w:lineRule="auto"/>
        <w:jc w:val="both"/>
        <w:rPr>
          <w:rFonts w:ascii="Times New Roman" w:hAnsi="Times New Roman"/>
          <w:sz w:val="24"/>
          <w:szCs w:val="24"/>
        </w:rPr>
      </w:pPr>
    </w:p>
    <w:p w14:paraId="43657224"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10.1. Ako nije drugačije navedeno u Ugovoru, pravo vlasništva i druga stvarna prava na stvarima (nekretninama, opremi vezanoj uz nekretnine i građevinskoj opremi, vozilima, potrošnom materijalu, rezultatima projekta i sl.) financiranim iz proračuna projekta, kao i imovinska prava koja proizlaze iz provedbe projekta ili je njihov nastanak financiran iz proračuna projekta mogu se prenijeti na projektne partnere ili treće osobe ako su kumulativno ispunjeni sljedeći uvjeti:</w:t>
      </w:r>
    </w:p>
    <w:p w14:paraId="25D8A2ED" w14:textId="77777777" w:rsidR="00E01F2E" w:rsidRPr="00D177DB" w:rsidRDefault="00E01F2E" w:rsidP="00E01F2E">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svrha tih stvari i prava ostaje neizmijenjena u odnosu na namjenu definiranu Ugovorom </w:t>
      </w:r>
    </w:p>
    <w:p w14:paraId="02EF1B65" w14:textId="77777777" w:rsidR="00E01F2E" w:rsidRPr="00D177DB" w:rsidRDefault="00E01F2E" w:rsidP="00E01F2E">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prethodno je izdano pisano odobrenje PT-a 1 i PT-a 2, u koju svrhu je Korisnik obvezan istim tijelima prethodno dostaviti svu relevantnu dokumentaciju na uvid. PT 1 i PT 2 zadržavaju pravo ne izdati odobrenje za prijenos. Pisanim odobrenjem u kontekstu ove točke smatra se pisani dodatak Ugovora.</w:t>
      </w:r>
    </w:p>
    <w:p w14:paraId="29FA9522" w14:textId="77777777" w:rsidR="00E01F2E" w:rsidRPr="00D177DB" w:rsidRDefault="00E01F2E" w:rsidP="00E01F2E">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nije nastala jedna od sljedećih situacija:</w:t>
      </w:r>
    </w:p>
    <w:p w14:paraId="0D380FF9" w14:textId="77777777" w:rsidR="00E01F2E" w:rsidRPr="00D177DB" w:rsidRDefault="00E01F2E" w:rsidP="00E01F2E">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(ca) prestanak ili premještanje proizvodne aktivnosti izvan programskog područja</w:t>
      </w:r>
    </w:p>
    <w:p w14:paraId="3AC98D0A" w14:textId="77777777" w:rsidR="00E01F2E" w:rsidRPr="00D177DB" w:rsidRDefault="00E01F2E" w:rsidP="00E01F2E">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(cb) promjena vlasništva nad predmetom infrastrukture čime se trgovačkom društvu ili javnom tijelu daje neopravdanu prednost</w:t>
      </w:r>
    </w:p>
    <w:p w14:paraId="61347A58" w14:textId="03FBF2F5" w:rsidR="00E01F2E" w:rsidRPr="00D177DB" w:rsidRDefault="00E01F2E" w:rsidP="00E01F2E">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 xml:space="preserve">(cc) značajna promjena koja utječe </w:t>
      </w:r>
      <w:r>
        <w:rPr>
          <w:rFonts w:ascii="Times New Roman" w:hAnsi="Times New Roman"/>
          <w:sz w:val="24"/>
          <w:szCs w:val="24"/>
        </w:rPr>
        <w:t>na</w:t>
      </w:r>
      <w:r w:rsidRPr="00D177DB">
        <w:rPr>
          <w:rFonts w:ascii="Times New Roman" w:hAnsi="Times New Roman"/>
          <w:sz w:val="24"/>
          <w:szCs w:val="24"/>
        </w:rPr>
        <w:t xml:space="preserve"> prirodu, ciljeve ili provedbene uvjete i zbog koje bi se doveli u pitanje prvotni ciljevi operacije, a zbog čega operacija koja uključuje ulaganje u infrastrukturu ili proizvodno ulaganje mora vratiti doprinos iz ESI fondova.</w:t>
      </w:r>
    </w:p>
    <w:p w14:paraId="35466746"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68F4B215"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10.2. Ograničenja navedena u stavku 10.1. ovoga članka primjenjuju se najmanje pet godina od završnog plaćanja Korisniku ili u razdoblju navedenom u pravilima o državnim potporama, odnosno  u razdoblju navedenom u članku 71. stavku 2. Uredbe (EU) br. 1303/2013, što se definira Ugovorom, na temelju primjenjivih pravila,</w:t>
      </w:r>
      <w:r w:rsidRPr="00D177DB">
        <w:t xml:space="preserve"> </w:t>
      </w:r>
      <w:r w:rsidRPr="00D177DB">
        <w:rPr>
          <w:rFonts w:ascii="Times New Roman" w:hAnsi="Times New Roman"/>
          <w:sz w:val="24"/>
          <w:szCs w:val="24"/>
        </w:rPr>
        <w:t>a sve u skladu sa svim zahtjevima članka 71. Uredbe (EU) br. 1303/2013.</w:t>
      </w:r>
    </w:p>
    <w:p w14:paraId="0E60BEAD" w14:textId="77777777" w:rsidR="00E01F2E" w:rsidRPr="00D177DB" w:rsidRDefault="00E01F2E" w:rsidP="00E01F2E">
      <w:pPr>
        <w:spacing w:after="0" w:line="240" w:lineRule="auto"/>
        <w:jc w:val="both"/>
        <w:rPr>
          <w:rFonts w:ascii="Times New Roman" w:hAnsi="Times New Roman"/>
          <w:sz w:val="24"/>
          <w:szCs w:val="24"/>
        </w:rPr>
      </w:pPr>
    </w:p>
    <w:p w14:paraId="307FADAB" w14:textId="1D305DEA"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10.3. Iznosi koji su nepropisno isplaćeni u ime operacije Korisnik vraća razmjerno razdoblju u kojemu zahtjevi iz </w:t>
      </w:r>
      <w:r>
        <w:rPr>
          <w:rFonts w:ascii="Times New Roman" w:hAnsi="Times New Roman"/>
          <w:sz w:val="24"/>
          <w:szCs w:val="24"/>
        </w:rPr>
        <w:t>stavka</w:t>
      </w:r>
      <w:r w:rsidRPr="00D177DB">
        <w:rPr>
          <w:rFonts w:ascii="Times New Roman" w:hAnsi="Times New Roman"/>
          <w:sz w:val="24"/>
          <w:szCs w:val="24"/>
        </w:rPr>
        <w:t xml:space="preserve"> 10.</w:t>
      </w:r>
      <w:r>
        <w:rPr>
          <w:rFonts w:ascii="Times New Roman" w:hAnsi="Times New Roman"/>
          <w:sz w:val="24"/>
          <w:szCs w:val="24"/>
        </w:rPr>
        <w:t>1</w:t>
      </w:r>
      <w:r w:rsidRPr="00D177DB">
        <w:rPr>
          <w:rFonts w:ascii="Times New Roman" w:hAnsi="Times New Roman"/>
          <w:sz w:val="24"/>
          <w:szCs w:val="24"/>
        </w:rPr>
        <w:t xml:space="preserve">. </w:t>
      </w:r>
      <w:r>
        <w:rPr>
          <w:rFonts w:ascii="Times New Roman" w:hAnsi="Times New Roman"/>
          <w:sz w:val="24"/>
          <w:szCs w:val="24"/>
        </w:rPr>
        <w:t xml:space="preserve">točke </w:t>
      </w:r>
      <w:r w:rsidRPr="00D177DB">
        <w:rPr>
          <w:rFonts w:ascii="Times New Roman" w:hAnsi="Times New Roman"/>
          <w:sz w:val="24"/>
          <w:szCs w:val="24"/>
        </w:rPr>
        <w:t>c)</w:t>
      </w:r>
      <w:r>
        <w:rPr>
          <w:rFonts w:ascii="Times New Roman" w:hAnsi="Times New Roman"/>
          <w:sz w:val="24"/>
          <w:szCs w:val="24"/>
        </w:rPr>
        <w:t xml:space="preserve"> ovog članka</w:t>
      </w:r>
      <w:r w:rsidRPr="00D177DB">
        <w:rPr>
          <w:rFonts w:ascii="Times New Roman" w:hAnsi="Times New Roman"/>
          <w:sz w:val="24"/>
          <w:szCs w:val="24"/>
        </w:rPr>
        <w:t xml:space="preserve"> nisu bili ispunjeni, dok se u slučaju neispunjavanja zahtjeva iz </w:t>
      </w:r>
      <w:r>
        <w:rPr>
          <w:rFonts w:ascii="Times New Roman" w:hAnsi="Times New Roman"/>
          <w:sz w:val="24"/>
          <w:szCs w:val="24"/>
        </w:rPr>
        <w:t>stavka</w:t>
      </w:r>
      <w:r w:rsidRPr="00D177DB">
        <w:rPr>
          <w:rFonts w:ascii="Times New Roman" w:hAnsi="Times New Roman"/>
          <w:sz w:val="24"/>
          <w:szCs w:val="24"/>
        </w:rPr>
        <w:t xml:space="preserve"> 10.1. </w:t>
      </w:r>
      <w:r>
        <w:rPr>
          <w:rFonts w:ascii="Times New Roman" w:hAnsi="Times New Roman"/>
          <w:sz w:val="24"/>
          <w:szCs w:val="24"/>
        </w:rPr>
        <w:t xml:space="preserve">točke </w:t>
      </w:r>
      <w:r w:rsidRPr="00D177DB">
        <w:rPr>
          <w:rFonts w:ascii="Times New Roman" w:hAnsi="Times New Roman"/>
          <w:sz w:val="24"/>
          <w:szCs w:val="24"/>
        </w:rPr>
        <w:t>a)</w:t>
      </w:r>
      <w:r>
        <w:rPr>
          <w:rFonts w:ascii="Times New Roman" w:hAnsi="Times New Roman"/>
          <w:sz w:val="24"/>
          <w:szCs w:val="24"/>
        </w:rPr>
        <w:t xml:space="preserve"> ovog članka</w:t>
      </w:r>
      <w:r w:rsidRPr="00D177DB">
        <w:rPr>
          <w:rFonts w:ascii="Times New Roman" w:hAnsi="Times New Roman"/>
          <w:sz w:val="24"/>
          <w:szCs w:val="24"/>
        </w:rPr>
        <w:t xml:space="preserve"> ti iznosi vraćaju u cijelosti.</w:t>
      </w:r>
    </w:p>
    <w:p w14:paraId="2D364327" w14:textId="77777777" w:rsidR="00E01F2E" w:rsidRPr="00D177DB" w:rsidRDefault="00E01F2E" w:rsidP="00E01F2E">
      <w:pPr>
        <w:spacing w:after="0" w:line="240" w:lineRule="auto"/>
        <w:jc w:val="both"/>
        <w:rPr>
          <w:rFonts w:ascii="Times New Roman" w:hAnsi="Times New Roman"/>
          <w:sz w:val="24"/>
          <w:szCs w:val="24"/>
        </w:rPr>
      </w:pPr>
    </w:p>
    <w:p w14:paraId="15BAF454"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10.4. Korisnik jamči trajnost financiranog projekta najmanje pet godina od završnog plaćanja Korisniku ili u razdoblju navedenom u pravilima o državnim potporama, odnosno razdoblju navedenom u članku 71. stavku 2. Uredbe (EU) br. 1303/2013 i snosi punu odgovornost za posljedice u slučaju nepoštivanja zahtjeva trajnosti definiranih u Uredbi (EU) br. 1303/2013. Ako je to određeno uvjetima poziva na dodjelu bespovratnih sredstava, Korisnik jamči trajnost financiranog projekta najmanje tri godine od završnog plaćanja Korisniku u slučajevima koji se odnose na održavanje ulaganja ili radna mjesta koja su stvorili za MSP-ove, a što se utvrđuje i u uvjetima Ugovora. </w:t>
      </w:r>
    </w:p>
    <w:p w14:paraId="403C0718" w14:textId="77777777" w:rsidR="00E01F2E" w:rsidRPr="00D177DB" w:rsidRDefault="00E01F2E" w:rsidP="00E01F2E">
      <w:pPr>
        <w:spacing w:after="0" w:line="240" w:lineRule="auto"/>
        <w:jc w:val="both"/>
        <w:rPr>
          <w:rFonts w:ascii="Times New Roman" w:hAnsi="Times New Roman"/>
          <w:sz w:val="24"/>
          <w:szCs w:val="24"/>
        </w:rPr>
      </w:pPr>
    </w:p>
    <w:p w14:paraId="59E8EF9F" w14:textId="6DDC06A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10.5. Korisnik </w:t>
      </w:r>
      <w:r>
        <w:rPr>
          <w:rFonts w:ascii="Times New Roman" w:hAnsi="Times New Roman"/>
          <w:sz w:val="24"/>
          <w:szCs w:val="24"/>
        </w:rPr>
        <w:t>je</w:t>
      </w:r>
      <w:r w:rsidRPr="00D177DB">
        <w:rPr>
          <w:rFonts w:ascii="Times New Roman" w:hAnsi="Times New Roman"/>
          <w:sz w:val="24"/>
          <w:szCs w:val="24"/>
        </w:rPr>
        <w:t xml:space="preserve"> obvez</w:t>
      </w:r>
      <w:r>
        <w:rPr>
          <w:rFonts w:ascii="Times New Roman" w:hAnsi="Times New Roman"/>
          <w:sz w:val="24"/>
          <w:szCs w:val="24"/>
        </w:rPr>
        <w:t>a</w:t>
      </w:r>
      <w:r w:rsidRPr="00D177DB">
        <w:rPr>
          <w:rFonts w:ascii="Times New Roman" w:hAnsi="Times New Roman"/>
          <w:sz w:val="24"/>
          <w:szCs w:val="24"/>
        </w:rPr>
        <w:t xml:space="preserve">n koristiti imovinu nabavljenu u okviru projekta za potrebe projekta i ostvarivanje projektnih rezultata, uzimajući u obzir redovno korištenje i standardnu amortizaciju. </w:t>
      </w:r>
    </w:p>
    <w:p w14:paraId="583D80AD" w14:textId="77777777" w:rsidR="00E01F2E" w:rsidRPr="00D177DB" w:rsidRDefault="00E01F2E" w:rsidP="00E01F2E">
      <w:pPr>
        <w:spacing w:after="0" w:line="240" w:lineRule="auto"/>
        <w:jc w:val="both"/>
        <w:rPr>
          <w:rFonts w:ascii="Times New Roman" w:hAnsi="Times New Roman"/>
          <w:sz w:val="24"/>
          <w:szCs w:val="24"/>
        </w:rPr>
      </w:pPr>
    </w:p>
    <w:p w14:paraId="4A7E457D" w14:textId="2CF9694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10.6. Ako je tako određeno Ugovorom, Korisnik mora osigurati imovinu nabavljenu u okviru projekta, pod uvjetima navedenima u Ugovoru. </w:t>
      </w:r>
    </w:p>
    <w:p w14:paraId="693CA1AD" w14:textId="77777777" w:rsidR="00E01F2E" w:rsidRPr="00D177DB" w:rsidRDefault="00E01F2E" w:rsidP="00E01F2E">
      <w:pPr>
        <w:spacing w:after="0" w:line="240" w:lineRule="auto"/>
        <w:jc w:val="both"/>
        <w:rPr>
          <w:rFonts w:ascii="Times New Roman" w:hAnsi="Times New Roman"/>
          <w:sz w:val="24"/>
          <w:szCs w:val="24"/>
        </w:rPr>
      </w:pPr>
    </w:p>
    <w:p w14:paraId="56135EC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10.7. Ako uvjeti prihvatljivosti poziva </w:t>
      </w:r>
      <w:r w:rsidRPr="0095791B">
        <w:rPr>
          <w:rFonts w:ascii="Times New Roman" w:hAnsi="Times New Roman"/>
          <w:sz w:val="24"/>
          <w:szCs w:val="24"/>
        </w:rPr>
        <w:t xml:space="preserve">na dodjelu bespovratnih sredstva </w:t>
      </w:r>
      <w:r w:rsidRPr="00D177DB">
        <w:rPr>
          <w:rFonts w:ascii="Times New Roman" w:hAnsi="Times New Roman"/>
          <w:sz w:val="24"/>
          <w:szCs w:val="24"/>
        </w:rPr>
        <w:t>utvrđuju prihvatljivim trošak nabave putem leasinga sve specifičnosti koje proizlaze iz poziva</w:t>
      </w:r>
      <w:r>
        <w:rPr>
          <w:rFonts w:ascii="Times New Roman" w:hAnsi="Times New Roman"/>
          <w:sz w:val="24"/>
          <w:szCs w:val="24"/>
        </w:rPr>
        <w:t xml:space="preserve"> </w:t>
      </w:r>
      <w:r w:rsidRPr="0095791B">
        <w:rPr>
          <w:rFonts w:ascii="Times New Roman" w:hAnsi="Times New Roman"/>
          <w:sz w:val="24"/>
          <w:szCs w:val="24"/>
        </w:rPr>
        <w:t>na dodjelu bespovratnih sredstva</w:t>
      </w:r>
      <w:r w:rsidRPr="00D177DB">
        <w:rPr>
          <w:rFonts w:ascii="Times New Roman" w:hAnsi="Times New Roman"/>
          <w:sz w:val="24"/>
          <w:szCs w:val="24"/>
        </w:rPr>
        <w:t xml:space="preserve"> i propisa o leasingu utvrđuju se u Ugovoru. </w:t>
      </w:r>
    </w:p>
    <w:p w14:paraId="402919CB" w14:textId="77777777" w:rsidR="00E01F2E" w:rsidRPr="00D177DB" w:rsidRDefault="00E01F2E" w:rsidP="00E01F2E">
      <w:pPr>
        <w:spacing w:after="0" w:line="240" w:lineRule="auto"/>
        <w:jc w:val="both"/>
        <w:rPr>
          <w:rFonts w:ascii="Times New Roman" w:hAnsi="Times New Roman"/>
          <w:sz w:val="24"/>
          <w:szCs w:val="24"/>
        </w:rPr>
      </w:pPr>
    </w:p>
    <w:p w14:paraId="03CF5E7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10.8. Sve navedeno u ovom članku odnosi se i na partnera Korisnika, što je i Korisnik obvezan osigurati. </w:t>
      </w:r>
    </w:p>
    <w:p w14:paraId="45687770" w14:textId="77777777" w:rsidR="00E01F2E" w:rsidRPr="00D177DB" w:rsidRDefault="00E01F2E" w:rsidP="00E01F2E">
      <w:pPr>
        <w:spacing w:line="240" w:lineRule="auto"/>
        <w:rPr>
          <w:rFonts w:ascii="Times New Roman" w:hAnsi="Times New Roman"/>
          <w:b/>
          <w:sz w:val="24"/>
          <w:szCs w:val="24"/>
        </w:rPr>
      </w:pPr>
    </w:p>
    <w:p w14:paraId="53BAECF6" w14:textId="77777777" w:rsidR="00E01F2E" w:rsidRPr="00D177DB" w:rsidRDefault="00E01F2E" w:rsidP="00E01F2E">
      <w:pPr>
        <w:spacing w:line="240" w:lineRule="auto"/>
        <w:jc w:val="center"/>
        <w:rPr>
          <w:rFonts w:ascii="Times New Roman" w:hAnsi="Times New Roman"/>
          <w:b/>
          <w:sz w:val="24"/>
          <w:szCs w:val="24"/>
        </w:rPr>
      </w:pPr>
    </w:p>
    <w:p w14:paraId="45217B13" w14:textId="77777777"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t>RAZDOBLJE PROVEDBE PROJEKTA</w:t>
      </w:r>
      <w:r>
        <w:rPr>
          <w:rFonts w:ascii="Times New Roman" w:hAnsi="Times New Roman"/>
          <w:b/>
          <w:sz w:val="24"/>
          <w:szCs w:val="24"/>
        </w:rPr>
        <w:t xml:space="preserve"> I ODGODA PROVEDBE</w:t>
      </w:r>
    </w:p>
    <w:p w14:paraId="307B5C59" w14:textId="77777777" w:rsidR="00E01F2E" w:rsidRPr="00D177DB" w:rsidRDefault="00E01F2E" w:rsidP="00E01F2E">
      <w:pPr>
        <w:spacing w:line="240" w:lineRule="auto"/>
        <w:jc w:val="center"/>
        <w:rPr>
          <w:rFonts w:ascii="Times New Roman" w:hAnsi="Times New Roman"/>
          <w:i/>
          <w:sz w:val="24"/>
          <w:szCs w:val="24"/>
        </w:rPr>
      </w:pPr>
      <w:r w:rsidRPr="00D177DB">
        <w:rPr>
          <w:rFonts w:ascii="Times New Roman" w:hAnsi="Times New Roman"/>
          <w:i/>
          <w:sz w:val="24"/>
          <w:szCs w:val="24"/>
        </w:rPr>
        <w:t>Razdoblje provedbe projekta</w:t>
      </w:r>
    </w:p>
    <w:p w14:paraId="07929103" w14:textId="77777777" w:rsidR="00E01F2E" w:rsidRPr="00D177DB" w:rsidRDefault="00E01F2E" w:rsidP="00E01F2E">
      <w:pPr>
        <w:spacing w:line="240" w:lineRule="auto"/>
        <w:jc w:val="center"/>
        <w:rPr>
          <w:rFonts w:ascii="Times New Roman" w:hAnsi="Times New Roman"/>
          <w:sz w:val="24"/>
          <w:szCs w:val="24"/>
        </w:rPr>
      </w:pPr>
      <w:r w:rsidRPr="00D177DB">
        <w:rPr>
          <w:rFonts w:ascii="Times New Roman" w:hAnsi="Times New Roman"/>
          <w:sz w:val="24"/>
          <w:szCs w:val="24"/>
        </w:rPr>
        <w:t>Članak 11.</w:t>
      </w:r>
    </w:p>
    <w:p w14:paraId="1CD1C8EE"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11.1. Razdoblje provedbe projekta navedeno je u Ugovoru. Projekt mora biti završen, odnosno svi radovi i usluge moraju biti izvršeni i proizvodi isporučeni, a prihvatljivi troškovi nastati do kraja naznačenog razdoblja provedbe, osim ako pozivom na dodjelu bespovratnih sredstva, u pogledu točno određenih troškova, nije određeno drugačije, što se naznačuje i u Ugovoru. Navedeno podrazumijeva da je Korisnik/partner Korisnika ishodio i sve akte koje na temelju nacionalnog zakonodavstva mora ishoditi, u svrhu uporabe projektnih rezultata, kao npr. dozvole, suglasnosti i sl.</w:t>
      </w:r>
      <w:r>
        <w:rPr>
          <w:rFonts w:ascii="Times New Roman" w:hAnsi="Times New Roman"/>
          <w:sz w:val="24"/>
          <w:szCs w:val="24"/>
        </w:rPr>
        <w:t>, ako je tako propisano pozivom na dodjelu bespovratnih sredstava.</w:t>
      </w:r>
    </w:p>
    <w:p w14:paraId="371605B6" w14:textId="77777777" w:rsidR="00E01F2E" w:rsidRPr="00D177DB" w:rsidRDefault="00E01F2E" w:rsidP="00E01F2E">
      <w:pPr>
        <w:spacing w:after="0" w:line="240" w:lineRule="auto"/>
        <w:jc w:val="both"/>
        <w:rPr>
          <w:rFonts w:ascii="Times New Roman" w:hAnsi="Times New Roman"/>
          <w:sz w:val="24"/>
          <w:szCs w:val="24"/>
        </w:rPr>
      </w:pPr>
    </w:p>
    <w:p w14:paraId="62E5FA3F" w14:textId="77488C73"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11.2. Korisnik mora bez odgađanja kroz komunikacijski modul sustava eFondovi obavijestiti PT</w:t>
      </w:r>
      <w:r>
        <w:rPr>
          <w:rFonts w:ascii="Times New Roman" w:hAnsi="Times New Roman"/>
          <w:sz w:val="24"/>
          <w:szCs w:val="24"/>
        </w:rPr>
        <w:t xml:space="preserve"> </w:t>
      </w:r>
      <w:r w:rsidRPr="00D177DB">
        <w:rPr>
          <w:rFonts w:ascii="Times New Roman" w:hAnsi="Times New Roman"/>
          <w:sz w:val="24"/>
          <w:szCs w:val="24"/>
        </w:rPr>
        <w:t xml:space="preserve">2 o svim okolnostima koje ugrožavaju ili bi mogle ugroziti provedbu projekta ili uzrokovati kašnjenje u njegovoj provedbi. </w:t>
      </w:r>
    </w:p>
    <w:p w14:paraId="2BBE28A4" w14:textId="77777777" w:rsidR="00E01F2E" w:rsidRPr="00D177DB" w:rsidRDefault="00E01F2E" w:rsidP="00E01F2E">
      <w:pPr>
        <w:spacing w:after="0" w:line="240" w:lineRule="auto"/>
        <w:jc w:val="both"/>
        <w:rPr>
          <w:rFonts w:ascii="Times New Roman" w:hAnsi="Times New Roman"/>
          <w:sz w:val="24"/>
          <w:szCs w:val="24"/>
        </w:rPr>
      </w:pPr>
    </w:p>
    <w:p w14:paraId="3929E8AE" w14:textId="354118CE"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11.3</w:t>
      </w:r>
      <w:r>
        <w:rPr>
          <w:rFonts w:ascii="Times New Roman" w:hAnsi="Times New Roman"/>
          <w:sz w:val="24"/>
          <w:szCs w:val="24"/>
        </w:rPr>
        <w:t>.</w:t>
      </w:r>
      <w:r w:rsidRPr="00D177DB">
        <w:rPr>
          <w:rFonts w:ascii="Times New Roman" w:hAnsi="Times New Roman"/>
          <w:sz w:val="24"/>
          <w:szCs w:val="24"/>
        </w:rPr>
        <w:t xml:space="preserve"> U slučaju da okolnosti iz prethodnog stavka utječu samo na redoslijed i/ili trajanje jedne ili više projektnih aktivnosti, ali ne uzrokuju kašnjenje u provedbi projekta, </w:t>
      </w:r>
      <w:bookmarkStart w:id="8" w:name="_Hlk55497740"/>
      <w:r w:rsidRPr="00D177DB">
        <w:rPr>
          <w:rFonts w:ascii="Times New Roman" w:hAnsi="Times New Roman"/>
          <w:sz w:val="24"/>
          <w:szCs w:val="24"/>
        </w:rPr>
        <w:t>Korisnik bez odgađanja kroz komunikacijski modul sustava eFondovi obavještava PT</w:t>
      </w:r>
      <w:r>
        <w:rPr>
          <w:rFonts w:ascii="Times New Roman" w:hAnsi="Times New Roman"/>
          <w:sz w:val="24"/>
          <w:szCs w:val="24"/>
        </w:rPr>
        <w:t xml:space="preserve"> </w:t>
      </w:r>
      <w:r w:rsidRPr="00D177DB">
        <w:rPr>
          <w:rFonts w:ascii="Times New Roman" w:hAnsi="Times New Roman"/>
          <w:sz w:val="24"/>
          <w:szCs w:val="24"/>
        </w:rPr>
        <w:t xml:space="preserve">2 o navedenim okolnostima, uz odgovarajuća obrazloženja i podnošenje revidiranog plana provedbe projekta. </w:t>
      </w:r>
      <w:bookmarkEnd w:id="8"/>
    </w:p>
    <w:p w14:paraId="17D03188" w14:textId="77777777" w:rsidR="00E01F2E" w:rsidRPr="00D177DB" w:rsidRDefault="00E01F2E" w:rsidP="00E01F2E">
      <w:pPr>
        <w:spacing w:after="0" w:line="240" w:lineRule="auto"/>
        <w:jc w:val="both"/>
        <w:rPr>
          <w:rFonts w:ascii="Times New Roman" w:hAnsi="Times New Roman"/>
          <w:sz w:val="24"/>
          <w:szCs w:val="24"/>
        </w:rPr>
      </w:pPr>
    </w:p>
    <w:p w14:paraId="2908EB79" w14:textId="61CCF00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11.4. Nastanak okolnosti iz stavka 11.3. ovog članka ne utječe na Korisnikovu obvezu postupati u skladu s preuzetim ugovornim obvezama. Korisnik kroz komunikacijski modul sustava eFondovi obavještava PT</w:t>
      </w:r>
      <w:r>
        <w:rPr>
          <w:rFonts w:ascii="Times New Roman" w:hAnsi="Times New Roman"/>
          <w:sz w:val="24"/>
          <w:szCs w:val="24"/>
        </w:rPr>
        <w:t xml:space="preserve"> </w:t>
      </w:r>
      <w:r w:rsidRPr="00D177DB">
        <w:rPr>
          <w:rFonts w:ascii="Times New Roman" w:hAnsi="Times New Roman"/>
          <w:sz w:val="24"/>
          <w:szCs w:val="24"/>
        </w:rPr>
        <w:t xml:space="preserve">2 o odgodi provođenja projektnih aktivnosti, uz podnošenje revidiranog plana provedbe projekta. </w:t>
      </w:r>
    </w:p>
    <w:p w14:paraId="563E5C38" w14:textId="77777777" w:rsidR="00E01F2E" w:rsidRPr="00D177DB" w:rsidRDefault="00E01F2E" w:rsidP="00E01F2E">
      <w:pPr>
        <w:spacing w:after="0" w:line="240" w:lineRule="auto"/>
        <w:jc w:val="both"/>
        <w:rPr>
          <w:rFonts w:ascii="Times New Roman" w:hAnsi="Times New Roman"/>
          <w:sz w:val="24"/>
          <w:szCs w:val="24"/>
        </w:rPr>
      </w:pPr>
    </w:p>
    <w:p w14:paraId="3164B353" w14:textId="0E21BEA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11.5. U slučajevima navedenima u stavcima 11.3. i 11.4. ovoga članka, PT</w:t>
      </w:r>
      <w:r>
        <w:rPr>
          <w:rFonts w:ascii="Times New Roman" w:hAnsi="Times New Roman"/>
          <w:sz w:val="24"/>
          <w:szCs w:val="24"/>
        </w:rPr>
        <w:t xml:space="preserve"> </w:t>
      </w:r>
      <w:r w:rsidRPr="00D177DB">
        <w:rPr>
          <w:rFonts w:ascii="Times New Roman" w:hAnsi="Times New Roman"/>
          <w:sz w:val="24"/>
          <w:szCs w:val="24"/>
        </w:rPr>
        <w:t>2 je ovlašten istražiti može li se u novonastalim okolnostima Ugovor i dalje provoditi.</w:t>
      </w:r>
    </w:p>
    <w:p w14:paraId="7F404EF7" w14:textId="77777777" w:rsidR="00E01F2E" w:rsidRPr="00D177DB" w:rsidRDefault="00E01F2E" w:rsidP="00E01F2E">
      <w:pPr>
        <w:spacing w:after="0" w:line="240" w:lineRule="auto"/>
        <w:jc w:val="both"/>
        <w:rPr>
          <w:rFonts w:ascii="Times New Roman" w:hAnsi="Times New Roman"/>
          <w:sz w:val="24"/>
          <w:szCs w:val="24"/>
        </w:rPr>
      </w:pPr>
    </w:p>
    <w:p w14:paraId="6122556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11.6. Ako okolnosti iz ovoga članka zahtijevaju produljenje razdoblja provedbe projekta te ako se na temelju usuglašene odluke PT-</w:t>
      </w:r>
      <w:r>
        <w:rPr>
          <w:rFonts w:ascii="Times New Roman" w:hAnsi="Times New Roman"/>
          <w:sz w:val="24"/>
          <w:szCs w:val="24"/>
        </w:rPr>
        <w:t>a</w:t>
      </w:r>
      <w:r w:rsidRPr="00D177DB">
        <w:rPr>
          <w:rFonts w:ascii="Times New Roman" w:hAnsi="Times New Roman"/>
          <w:sz w:val="24"/>
          <w:szCs w:val="24"/>
        </w:rPr>
        <w:t xml:space="preserve"> 1 i PT-</w:t>
      </w:r>
      <w:r>
        <w:rPr>
          <w:rFonts w:ascii="Times New Roman" w:hAnsi="Times New Roman"/>
          <w:sz w:val="24"/>
          <w:szCs w:val="24"/>
        </w:rPr>
        <w:t>a</w:t>
      </w:r>
      <w:r w:rsidRPr="00D177DB">
        <w:rPr>
          <w:rFonts w:ascii="Times New Roman" w:hAnsi="Times New Roman"/>
          <w:sz w:val="24"/>
          <w:szCs w:val="24"/>
        </w:rPr>
        <w:t xml:space="preserve"> 2, odnosno odluke UT-a (kada je UT ugovorna </w:t>
      </w:r>
      <w:r w:rsidRPr="00D177DB">
        <w:rPr>
          <w:rFonts w:ascii="Times New Roman" w:hAnsi="Times New Roman"/>
          <w:sz w:val="24"/>
          <w:szCs w:val="24"/>
        </w:rPr>
        <w:lastRenderedPageBreak/>
        <w:t xml:space="preserve">strana) Ugovor u novonastalim okolnostima i dalje može provoditi, sklapa se dodatak Ugovora, u skladu s ovim Općim uvjetima. </w:t>
      </w:r>
    </w:p>
    <w:p w14:paraId="7D347F54" w14:textId="77777777" w:rsidR="00E01F2E" w:rsidRPr="00D177DB" w:rsidRDefault="00E01F2E" w:rsidP="00E01F2E">
      <w:pPr>
        <w:spacing w:after="0" w:line="240" w:lineRule="auto"/>
        <w:jc w:val="both"/>
        <w:rPr>
          <w:rFonts w:ascii="Times New Roman" w:hAnsi="Times New Roman"/>
          <w:i/>
          <w:sz w:val="24"/>
          <w:szCs w:val="24"/>
        </w:rPr>
      </w:pPr>
    </w:p>
    <w:p w14:paraId="6205AAF5" w14:textId="77777777" w:rsidR="00E01F2E" w:rsidRPr="00D177DB" w:rsidRDefault="00E01F2E" w:rsidP="00E01F2E">
      <w:pPr>
        <w:spacing w:after="0" w:line="240" w:lineRule="auto"/>
        <w:jc w:val="both"/>
        <w:rPr>
          <w:rFonts w:ascii="Times New Roman" w:hAnsi="Times New Roman"/>
          <w:i/>
          <w:sz w:val="24"/>
          <w:szCs w:val="24"/>
        </w:rPr>
      </w:pPr>
    </w:p>
    <w:p w14:paraId="0E7C5325" w14:textId="77777777" w:rsidR="00E01F2E" w:rsidRPr="00D177DB" w:rsidRDefault="00E01F2E" w:rsidP="00E01F2E">
      <w:pPr>
        <w:tabs>
          <w:tab w:val="left" w:pos="426"/>
        </w:tabs>
        <w:spacing w:after="0" w:line="240" w:lineRule="auto"/>
        <w:jc w:val="center"/>
        <w:rPr>
          <w:rFonts w:ascii="Times New Roman" w:hAnsi="Times New Roman"/>
          <w:sz w:val="24"/>
          <w:szCs w:val="24"/>
        </w:rPr>
      </w:pPr>
    </w:p>
    <w:p w14:paraId="528E799F" w14:textId="77777777" w:rsidR="00E01F2E" w:rsidRPr="00D177DB" w:rsidRDefault="00E01F2E" w:rsidP="00E01F2E">
      <w:pPr>
        <w:tabs>
          <w:tab w:val="left" w:pos="426"/>
        </w:tabs>
        <w:spacing w:after="0" w:line="240" w:lineRule="auto"/>
        <w:jc w:val="center"/>
        <w:rPr>
          <w:rFonts w:ascii="Times New Roman" w:hAnsi="Times New Roman"/>
          <w:i/>
          <w:sz w:val="24"/>
          <w:szCs w:val="24"/>
        </w:rPr>
      </w:pPr>
      <w:bookmarkStart w:id="9" w:name="_Hlk52199112"/>
      <w:r w:rsidRPr="00D177DB">
        <w:rPr>
          <w:rFonts w:ascii="Times New Roman" w:hAnsi="Times New Roman"/>
          <w:i/>
          <w:sz w:val="24"/>
          <w:szCs w:val="24"/>
        </w:rPr>
        <w:t>Odgoda provedbe projekta uslijed nastupa nepredvidivih okolnosti</w:t>
      </w:r>
    </w:p>
    <w:bookmarkEnd w:id="9"/>
    <w:p w14:paraId="3EDCB808"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348CDAA2"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12.</w:t>
      </w:r>
    </w:p>
    <w:p w14:paraId="1AAC3685" w14:textId="77777777" w:rsidR="00E01F2E" w:rsidRPr="00D177DB" w:rsidRDefault="00E01F2E" w:rsidP="00E01F2E">
      <w:pPr>
        <w:spacing w:after="0" w:line="240" w:lineRule="auto"/>
        <w:jc w:val="both"/>
        <w:rPr>
          <w:rFonts w:ascii="Times New Roman" w:hAnsi="Times New Roman"/>
          <w:sz w:val="24"/>
          <w:szCs w:val="24"/>
        </w:rPr>
      </w:pPr>
    </w:p>
    <w:p w14:paraId="5BB45299"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12.1. Ugovorna strana kod koje su nastupile nepredvidive okolnosti, obvezna je bez odgađanja, a najkasnije u roku pet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u skladu s navedenim, odgovorna je drugoj Ugovornoj strani/stranama za štetu koju pretrpi zbog propuštanja davanja predmetne obavijesti. Svaka Ugovorna strana nastavit će izvršavati svoje Ugovorne obveze do mjere do koje je to razumno moguće.</w:t>
      </w:r>
    </w:p>
    <w:p w14:paraId="2FD19FF5" w14:textId="77777777" w:rsidR="00E01F2E" w:rsidRPr="00D177DB" w:rsidRDefault="00E01F2E" w:rsidP="00E01F2E">
      <w:pPr>
        <w:spacing w:after="0" w:line="240" w:lineRule="auto"/>
        <w:jc w:val="both"/>
        <w:rPr>
          <w:rFonts w:ascii="Times New Roman" w:hAnsi="Times New Roman"/>
          <w:sz w:val="24"/>
          <w:szCs w:val="24"/>
        </w:rPr>
      </w:pPr>
    </w:p>
    <w:p w14:paraId="17F254D2" w14:textId="3F9C9CC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12.2. PT</w:t>
      </w:r>
      <w:r>
        <w:rPr>
          <w:rFonts w:ascii="Times New Roman" w:hAnsi="Times New Roman"/>
          <w:sz w:val="24"/>
          <w:szCs w:val="24"/>
        </w:rPr>
        <w:t xml:space="preserve"> </w:t>
      </w:r>
      <w:r w:rsidRPr="00D177DB">
        <w:rPr>
          <w:rFonts w:ascii="Times New Roman" w:hAnsi="Times New Roman"/>
          <w:sz w:val="24"/>
          <w:szCs w:val="24"/>
        </w:rPr>
        <w:t xml:space="preserve">2 utvrđuje može li se u navedenim okolnostima Ugovor nastaviti izvršavati te o tome donosi odluku. Odluku o raskidu Ugovora </w:t>
      </w:r>
      <w:r>
        <w:rPr>
          <w:rFonts w:ascii="Times New Roman" w:hAnsi="Times New Roman"/>
          <w:sz w:val="24"/>
          <w:szCs w:val="24"/>
        </w:rPr>
        <w:t xml:space="preserve">PT 2 </w:t>
      </w:r>
      <w:r w:rsidRPr="00D177DB">
        <w:rPr>
          <w:rFonts w:ascii="Times New Roman" w:hAnsi="Times New Roman"/>
          <w:sz w:val="24"/>
          <w:szCs w:val="24"/>
        </w:rPr>
        <w:t xml:space="preserve">donosi u slučaju da nastale nepredvidive okolnosti, s obzirom na opseg i značaj, u znatnoj mjeri otežavaju ili u potpunosti onemogućuju izvršavanje Ugovora.  </w:t>
      </w:r>
    </w:p>
    <w:p w14:paraId="46ACB576" w14:textId="77777777" w:rsidR="00E01F2E" w:rsidRPr="00D177DB" w:rsidRDefault="00E01F2E" w:rsidP="00E01F2E">
      <w:pPr>
        <w:spacing w:after="0" w:line="240" w:lineRule="auto"/>
        <w:jc w:val="both"/>
        <w:rPr>
          <w:rFonts w:ascii="Times New Roman" w:hAnsi="Times New Roman"/>
          <w:sz w:val="24"/>
          <w:szCs w:val="24"/>
        </w:rPr>
      </w:pPr>
    </w:p>
    <w:p w14:paraId="6ABA3A0B" w14:textId="77777777" w:rsidR="00E01F2E" w:rsidRPr="00D177DB" w:rsidRDefault="00E01F2E" w:rsidP="00E01F2E">
      <w:pPr>
        <w:spacing w:after="0" w:line="240" w:lineRule="auto"/>
        <w:jc w:val="both"/>
        <w:rPr>
          <w:rFonts w:ascii="Times New Roman" w:hAnsi="Times New Roman"/>
          <w:sz w:val="24"/>
          <w:szCs w:val="24"/>
        </w:rPr>
      </w:pPr>
    </w:p>
    <w:p w14:paraId="0551B175" w14:textId="77777777" w:rsidR="00E01F2E" w:rsidRPr="00D177DB" w:rsidRDefault="00E01F2E" w:rsidP="00E01F2E">
      <w:pPr>
        <w:spacing w:after="0" w:line="240" w:lineRule="auto"/>
        <w:jc w:val="both"/>
        <w:rPr>
          <w:rFonts w:ascii="Times New Roman" w:hAnsi="Times New Roman"/>
          <w:b/>
          <w:sz w:val="24"/>
          <w:szCs w:val="24"/>
        </w:rPr>
      </w:pPr>
    </w:p>
    <w:p w14:paraId="2A1199D7" w14:textId="77777777" w:rsidR="00E01F2E" w:rsidRPr="00D177DB" w:rsidRDefault="00E01F2E" w:rsidP="00E01F2E">
      <w:pPr>
        <w:spacing w:after="0" w:line="240" w:lineRule="auto"/>
        <w:jc w:val="center"/>
        <w:rPr>
          <w:rFonts w:ascii="Times New Roman" w:hAnsi="Times New Roman"/>
          <w:b/>
          <w:sz w:val="24"/>
          <w:szCs w:val="24"/>
        </w:rPr>
      </w:pPr>
      <w:r w:rsidRPr="00D177DB">
        <w:rPr>
          <w:rFonts w:ascii="Times New Roman" w:hAnsi="Times New Roman"/>
          <w:b/>
          <w:sz w:val="24"/>
          <w:szCs w:val="24"/>
        </w:rPr>
        <w:t>PLAĆANJA</w:t>
      </w:r>
    </w:p>
    <w:p w14:paraId="004799C3" w14:textId="77777777" w:rsidR="00E01F2E" w:rsidRPr="00D177DB" w:rsidRDefault="00E01F2E" w:rsidP="00E01F2E">
      <w:pPr>
        <w:spacing w:after="0" w:line="240" w:lineRule="auto"/>
        <w:jc w:val="center"/>
        <w:rPr>
          <w:rFonts w:ascii="Times New Roman" w:hAnsi="Times New Roman"/>
          <w:sz w:val="24"/>
          <w:szCs w:val="24"/>
        </w:rPr>
      </w:pPr>
    </w:p>
    <w:p w14:paraId="55E27A59"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Prihvatljivi troškovi</w:t>
      </w:r>
    </w:p>
    <w:p w14:paraId="6C7C7E20" w14:textId="77777777" w:rsidR="00E01F2E" w:rsidRPr="00D177DB" w:rsidRDefault="00E01F2E" w:rsidP="00E01F2E">
      <w:pPr>
        <w:spacing w:after="0" w:line="240" w:lineRule="auto"/>
        <w:jc w:val="center"/>
        <w:rPr>
          <w:rFonts w:ascii="Times New Roman" w:hAnsi="Times New Roman"/>
          <w:b/>
          <w:sz w:val="24"/>
          <w:szCs w:val="24"/>
        </w:rPr>
      </w:pPr>
    </w:p>
    <w:p w14:paraId="7EFF7906"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13. </w:t>
      </w:r>
    </w:p>
    <w:p w14:paraId="29D2CE7F" w14:textId="77777777" w:rsidR="00E01F2E" w:rsidRPr="00D177DB" w:rsidRDefault="00E01F2E" w:rsidP="00E01F2E">
      <w:pPr>
        <w:spacing w:after="0" w:line="240" w:lineRule="auto"/>
        <w:jc w:val="both"/>
        <w:rPr>
          <w:rFonts w:ascii="Times New Roman" w:hAnsi="Times New Roman"/>
          <w:sz w:val="24"/>
          <w:szCs w:val="24"/>
        </w:rPr>
      </w:pPr>
    </w:p>
    <w:p w14:paraId="1748A698" w14:textId="7638803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13.1. Bespovratna sredstva navedena u Ugovoru djelomično ili u cijelosti sufinanciraju prihvatljive troškove čiju prihvatljivost je potvrdio PT</w:t>
      </w:r>
      <w:r>
        <w:rPr>
          <w:rFonts w:ascii="Times New Roman" w:hAnsi="Times New Roman"/>
          <w:sz w:val="24"/>
          <w:szCs w:val="24"/>
        </w:rPr>
        <w:t xml:space="preserve"> </w:t>
      </w:r>
      <w:r w:rsidRPr="00D177DB">
        <w:rPr>
          <w:rFonts w:ascii="Times New Roman" w:hAnsi="Times New Roman"/>
          <w:sz w:val="24"/>
          <w:szCs w:val="24"/>
        </w:rPr>
        <w:t>2. PT</w:t>
      </w:r>
      <w:r>
        <w:rPr>
          <w:rFonts w:ascii="Times New Roman" w:hAnsi="Times New Roman"/>
          <w:sz w:val="24"/>
          <w:szCs w:val="24"/>
        </w:rPr>
        <w:t xml:space="preserve"> </w:t>
      </w:r>
      <w:r w:rsidRPr="00D177DB">
        <w:rPr>
          <w:rFonts w:ascii="Times New Roman" w:hAnsi="Times New Roman"/>
          <w:sz w:val="24"/>
          <w:szCs w:val="24"/>
        </w:rPr>
        <w:t>2 potvrđuje prihvatljivost troškova koji u cijelosti odgovaraju zahtjevima određenima Ugovorom i/ili primjenjivim propisima.</w:t>
      </w:r>
    </w:p>
    <w:p w14:paraId="592BE17F" w14:textId="77777777" w:rsidR="00E01F2E" w:rsidRPr="00D177DB" w:rsidRDefault="00E01F2E" w:rsidP="00E01F2E">
      <w:pPr>
        <w:spacing w:after="0" w:line="240" w:lineRule="auto"/>
        <w:jc w:val="both"/>
        <w:rPr>
          <w:rFonts w:ascii="Times New Roman" w:hAnsi="Times New Roman"/>
          <w:sz w:val="24"/>
          <w:szCs w:val="24"/>
        </w:rPr>
      </w:pPr>
    </w:p>
    <w:p w14:paraId="03769B88" w14:textId="709CE2E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13.2. Prihvatljivi su oni troškovi koji su u skladu  s Pravilnikom o prihvatljivosti izdataka za financijsko razdoblje 2014.-2020. te:</w:t>
      </w:r>
    </w:p>
    <w:p w14:paraId="78397470" w14:textId="77777777" w:rsidR="00E01F2E" w:rsidRPr="00D177DB" w:rsidRDefault="00E01F2E" w:rsidP="00E01F2E">
      <w:pPr>
        <w:spacing w:after="0" w:line="240" w:lineRule="auto"/>
        <w:jc w:val="both"/>
        <w:rPr>
          <w:rFonts w:ascii="Times New Roman" w:hAnsi="Times New Roman"/>
          <w:sz w:val="24"/>
          <w:szCs w:val="24"/>
        </w:rPr>
      </w:pPr>
    </w:p>
    <w:p w14:paraId="4F34EA31"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izravno su povezani s projektnim aktivnostima i dovode do postizanja rezultata projekta i zadanih pokazatelja,</w:t>
      </w:r>
    </w:p>
    <w:p w14:paraId="3C093D3B"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navedeni su u proračunu projekta,</w:t>
      </w:r>
    </w:p>
    <w:p w14:paraId="497EDBB2" w14:textId="77777777" w:rsidR="00E01F2E" w:rsidRPr="00D177DB" w:rsidRDefault="00E01F2E" w:rsidP="00E01F2E">
      <w:pPr>
        <w:pStyle w:val="Odlomakpopisa"/>
        <w:numPr>
          <w:ilvl w:val="0"/>
          <w:numId w:val="33"/>
        </w:num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nastali su kod Korisnika (ili partnera s kojim je potpisan Sporazum o partnerstvu – u kojem slučaju se smatra da su nastali kod Korisnika koji je u cijelosti odgovoran za provedbu projekta),</w:t>
      </w:r>
    </w:p>
    <w:p w14:paraId="22BF1EA5"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nastali su tijekom razdoblja provedbe projekta,</w:t>
      </w:r>
    </w:p>
    <w:p w14:paraId="190777C3" w14:textId="34A1191D"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plaćeni su do kraja razdoblja prihvatljivosti izdataka navedenog u Pravilniku o prihvatljivosti izdataka ili odredbama Ugovora (ako se ne primjenjuje opće razdoblje prihvatljivosti izdataka),</w:t>
      </w:r>
    </w:p>
    <w:p w14:paraId="4E8A22D2"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lastRenderedPageBreak/>
        <w:t>u skladu su s ograničenjima za posebne kategorije troškova,</w:t>
      </w:r>
    </w:p>
    <w:p w14:paraId="2466A7DC"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ne premašuju odstupanje od 20% (dvadesetposto)  izvorno unesenog iznosa (kao što je navedeno u Prilogu I. Ugovora –</w:t>
      </w:r>
      <w:r>
        <w:rPr>
          <w:rFonts w:ascii="Times New Roman" w:hAnsi="Times New Roman"/>
          <w:sz w:val="24"/>
          <w:szCs w:val="24"/>
        </w:rPr>
        <w:t xml:space="preserve"> </w:t>
      </w:r>
      <w:r w:rsidRPr="00D177DB">
        <w:rPr>
          <w:rFonts w:ascii="Times New Roman" w:hAnsi="Times New Roman"/>
          <w:sz w:val="24"/>
          <w:szCs w:val="24"/>
        </w:rPr>
        <w:t>Projekt i proračun) proračunskih stavki aktivnosti projekta za predmetne prihvatljive troškove</w:t>
      </w:r>
    </w:p>
    <w:p w14:paraId="11426709" w14:textId="77777777" w:rsidR="00E01F2E" w:rsidRPr="00D177DB" w:rsidRDefault="00E01F2E" w:rsidP="00E01F2E">
      <w:pPr>
        <w:pStyle w:val="Odlomakpopisa"/>
        <w:spacing w:after="0" w:line="240" w:lineRule="auto"/>
        <w:jc w:val="both"/>
        <w:rPr>
          <w:rFonts w:ascii="Times New Roman" w:hAnsi="Times New Roman"/>
          <w:sz w:val="24"/>
          <w:szCs w:val="24"/>
        </w:rPr>
      </w:pPr>
      <w:r w:rsidRPr="00D177DB">
        <w:rPr>
          <w:rFonts w:ascii="Times New Roman" w:hAnsi="Times New Roman"/>
          <w:sz w:val="24"/>
          <w:szCs w:val="24"/>
        </w:rPr>
        <w:t xml:space="preserve">ili </w:t>
      </w:r>
    </w:p>
    <w:p w14:paraId="3B777C04" w14:textId="62F50ADF" w:rsidR="00E01F2E" w:rsidRPr="00D177DB" w:rsidRDefault="00E01F2E" w:rsidP="00E01F2E">
      <w:pPr>
        <w:pStyle w:val="Odlomakpopisa"/>
        <w:spacing w:after="0" w:line="240" w:lineRule="auto"/>
        <w:jc w:val="both"/>
        <w:rPr>
          <w:rFonts w:ascii="Times New Roman" w:hAnsi="Times New Roman"/>
          <w:sz w:val="24"/>
          <w:szCs w:val="24"/>
        </w:rPr>
      </w:pPr>
      <w:r w:rsidRPr="00D177DB">
        <w:rPr>
          <w:rFonts w:ascii="Times New Roman" w:hAnsi="Times New Roman"/>
          <w:sz w:val="24"/>
          <w:szCs w:val="24"/>
        </w:rPr>
        <w:t xml:space="preserve">premašuju odstupanje od 20% (dvadesetposto) izvorno unesenog iznosa (kao što je navedeno u Prilogu I. Ugovora - </w:t>
      </w:r>
      <w:r>
        <w:rPr>
          <w:rFonts w:ascii="Times New Roman" w:hAnsi="Times New Roman"/>
          <w:sz w:val="24"/>
          <w:szCs w:val="24"/>
        </w:rPr>
        <w:t>Opis</w:t>
      </w:r>
      <w:r w:rsidRPr="00D177DB">
        <w:rPr>
          <w:rFonts w:ascii="Times New Roman" w:hAnsi="Times New Roman"/>
          <w:sz w:val="24"/>
          <w:szCs w:val="24"/>
        </w:rPr>
        <w:t xml:space="preserve"> i </w:t>
      </w:r>
      <w:r>
        <w:rPr>
          <w:rFonts w:ascii="Times New Roman" w:hAnsi="Times New Roman"/>
          <w:sz w:val="24"/>
          <w:szCs w:val="24"/>
        </w:rPr>
        <w:t>P</w:t>
      </w:r>
      <w:r w:rsidRPr="00D177DB">
        <w:rPr>
          <w:rFonts w:ascii="Times New Roman" w:hAnsi="Times New Roman"/>
          <w:sz w:val="24"/>
          <w:szCs w:val="24"/>
        </w:rPr>
        <w:t>roračun</w:t>
      </w:r>
      <w:r>
        <w:rPr>
          <w:rFonts w:ascii="Times New Roman" w:hAnsi="Times New Roman"/>
          <w:sz w:val="24"/>
          <w:szCs w:val="24"/>
        </w:rPr>
        <w:t xml:space="preserve"> Projekta</w:t>
      </w:r>
      <w:r w:rsidRPr="00D177DB">
        <w:rPr>
          <w:rFonts w:ascii="Times New Roman" w:hAnsi="Times New Roman"/>
          <w:sz w:val="24"/>
          <w:szCs w:val="24"/>
        </w:rPr>
        <w:t>)  proračunskih stavki aktivnosti projekta za predmetne prihvatljive troškove, a za koje odstupanje je potpisan Dodatak Ugovoru,</w:t>
      </w:r>
    </w:p>
    <w:p w14:paraId="71DD84AF"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izravno su povezani s aktivnostima koje se provode tijekom provedbe. Troškovi povezani s nabavom roba su prihvatljivi kada je ista isporučena (i instalirana – ako je primjenjivo) do kraja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sredstava između Korisnika i partnera (ako projekt uključuje partnere) neće se smatrati troškom koji je nastao tijekom razdoblja provedbe za projekt naveden u Ugovoru,  </w:t>
      </w:r>
    </w:p>
    <w:p w14:paraId="5A38289B"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razumni su, opravdani te udovoljavaju zahtjevima dobrog financijskog upravljanja, osobito u pogledu ekonomičnosti i učinkovitosti te su poštivana pravila (javne) nabave, </w:t>
      </w:r>
    </w:p>
    <w:p w14:paraId="377AA60A" w14:textId="77777777" w:rsidR="00E01F2E" w:rsidRPr="00D177DB" w:rsidRDefault="00E01F2E" w:rsidP="00E01F2E">
      <w:pPr>
        <w:pStyle w:val="Odlomakpopisa"/>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isplaćuju se u skladu s odredbama članka 17.</w:t>
      </w:r>
      <w:r>
        <w:rPr>
          <w:rFonts w:ascii="Times New Roman" w:hAnsi="Times New Roman"/>
          <w:sz w:val="24"/>
          <w:szCs w:val="24"/>
        </w:rPr>
        <w:t xml:space="preserve"> stavka 17.</w:t>
      </w:r>
      <w:r w:rsidRPr="00D177DB">
        <w:rPr>
          <w:rFonts w:ascii="Times New Roman" w:hAnsi="Times New Roman"/>
          <w:sz w:val="24"/>
          <w:szCs w:val="24"/>
        </w:rPr>
        <w:t>1. ovih Općih uvjeta,</w:t>
      </w:r>
    </w:p>
    <w:p w14:paraId="77409E67" w14:textId="77777777" w:rsidR="00E01F2E" w:rsidRPr="00D177DB" w:rsidRDefault="00E01F2E" w:rsidP="00E01F2E">
      <w:pPr>
        <w:pStyle w:val="Odlomakpopisa"/>
        <w:numPr>
          <w:ilvl w:val="0"/>
          <w:numId w:val="33"/>
        </w:numPr>
        <w:spacing w:line="240" w:lineRule="auto"/>
        <w:jc w:val="both"/>
        <w:rPr>
          <w:rFonts w:ascii="Times New Roman" w:hAnsi="Times New Roman"/>
          <w:sz w:val="24"/>
          <w:szCs w:val="24"/>
        </w:rPr>
      </w:pPr>
      <w:r w:rsidRPr="00D177DB">
        <w:rPr>
          <w:rFonts w:ascii="Times New Roman" w:hAnsi="Times New Roman"/>
          <w:sz w:val="24"/>
          <w:szCs w:val="24"/>
        </w:rPr>
        <w:t>iznimno, ne odnose se na troškove navedene u točki a) ovoga članka, ali su kao prihvatljivi (primjerice neizravni troškovi) navedeni u referentnom pozivu na dodjelu bespovratnih sredstava.</w:t>
      </w:r>
    </w:p>
    <w:p w14:paraId="643B532E" w14:textId="654B0853"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13.</w:t>
      </w:r>
      <w:r>
        <w:rPr>
          <w:rFonts w:ascii="Times New Roman" w:hAnsi="Times New Roman"/>
          <w:sz w:val="24"/>
          <w:szCs w:val="24"/>
        </w:rPr>
        <w:t>3</w:t>
      </w:r>
      <w:r w:rsidRPr="00D177DB">
        <w:rPr>
          <w:rFonts w:ascii="Times New Roman" w:hAnsi="Times New Roman"/>
          <w:sz w:val="24"/>
          <w:szCs w:val="24"/>
        </w:rPr>
        <w:t>. Neprihvatljive projektne troškove snosi Korisnik. Korisnik snosi i prihvatljive projektne troškove koji se ne financiraju bespovratnim sredstvima, već sredstvima Korisnika, kao i troškove koji su sukladno Ugovoru trebali biti financirani bespovratnim sredstvima, ali prilikom provjere koju obavlja PT</w:t>
      </w:r>
      <w:r>
        <w:rPr>
          <w:rFonts w:ascii="Times New Roman" w:hAnsi="Times New Roman"/>
          <w:sz w:val="24"/>
          <w:szCs w:val="24"/>
        </w:rPr>
        <w:t xml:space="preserve"> </w:t>
      </w:r>
      <w:r w:rsidRPr="00D177DB">
        <w:rPr>
          <w:rFonts w:ascii="Times New Roman" w:hAnsi="Times New Roman"/>
          <w:sz w:val="24"/>
          <w:szCs w:val="24"/>
        </w:rPr>
        <w:t>2, nisu potvrđeni kao prihvatljivi jer nisu u skladu s odredbama Ugovora i/ili primjenjivih propisa</w:t>
      </w:r>
      <w:r w:rsidRPr="00D177DB">
        <w:t xml:space="preserve"> </w:t>
      </w:r>
      <w:r w:rsidRPr="00D177DB">
        <w:rPr>
          <w:rFonts w:ascii="Times New Roman" w:hAnsi="Times New Roman"/>
          <w:sz w:val="24"/>
          <w:szCs w:val="24"/>
        </w:rPr>
        <w:t xml:space="preserve">ili su naknadno proglašeni neprihvatljivima. </w:t>
      </w:r>
    </w:p>
    <w:p w14:paraId="52F3004C" w14:textId="77777777" w:rsidR="00E01F2E" w:rsidRPr="00D177DB" w:rsidRDefault="00E01F2E" w:rsidP="00E01F2E">
      <w:pPr>
        <w:spacing w:after="0" w:line="240" w:lineRule="auto"/>
        <w:ind w:left="426" w:hanging="426"/>
        <w:jc w:val="both"/>
        <w:rPr>
          <w:rFonts w:ascii="Times New Roman" w:hAnsi="Times New Roman"/>
          <w:sz w:val="24"/>
          <w:szCs w:val="24"/>
        </w:rPr>
      </w:pPr>
    </w:p>
    <w:p w14:paraId="4F5F55B9" w14:textId="0A8B52E3"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13.</w:t>
      </w:r>
      <w:r>
        <w:rPr>
          <w:rFonts w:ascii="Times New Roman" w:hAnsi="Times New Roman"/>
          <w:sz w:val="24"/>
          <w:szCs w:val="24"/>
        </w:rPr>
        <w:t>4</w:t>
      </w:r>
      <w:r w:rsidRPr="00D177DB">
        <w:rPr>
          <w:rFonts w:ascii="Times New Roman" w:hAnsi="Times New Roman"/>
          <w:sz w:val="24"/>
          <w:szCs w:val="24"/>
        </w:rPr>
        <w:t xml:space="preserve">. Pojedinom korisniku bespovratna sredstva mogu se dodijeliti samo jednom za svako djelovanje te se isti troškovi ni u kakvim okolnostima ne smiju dvaput financirati iz proračuna Unije. Također, trošak koji je financiran iz nacionalnih javnih izvora ne može biti financiran iz proračuna Unije i obrnuto. </w:t>
      </w:r>
    </w:p>
    <w:p w14:paraId="17688C8D" w14:textId="77777777" w:rsidR="00E01F2E" w:rsidRPr="00D177DB" w:rsidRDefault="00E01F2E" w:rsidP="00E01F2E">
      <w:pPr>
        <w:spacing w:after="0" w:line="240" w:lineRule="auto"/>
        <w:jc w:val="both"/>
        <w:rPr>
          <w:rFonts w:ascii="Times New Roman" w:hAnsi="Times New Roman"/>
          <w:sz w:val="24"/>
          <w:szCs w:val="24"/>
        </w:rPr>
      </w:pPr>
    </w:p>
    <w:p w14:paraId="20E4B7BE" w14:textId="1DF7962C"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13.</w:t>
      </w:r>
      <w:r>
        <w:rPr>
          <w:rFonts w:ascii="Times New Roman" w:hAnsi="Times New Roman"/>
          <w:sz w:val="24"/>
          <w:szCs w:val="24"/>
        </w:rPr>
        <w:t>5</w:t>
      </w:r>
      <w:r w:rsidRPr="00D177DB">
        <w:rPr>
          <w:rFonts w:ascii="Times New Roman" w:hAnsi="Times New Roman"/>
          <w:sz w:val="24"/>
          <w:szCs w:val="24"/>
        </w:rPr>
        <w:t xml:space="preserve">. Prihvatljivi izdaci projekta  koji će se sufinancirati iz ESI fondova unaprijed se umanjuju vodeći računa o mogućnosti projekta stvarati neto prihod u određenom referentnom razdoblju koje obuhvaća provedbu projekta i razdoblje nakon njegova dovršetka,  u skladu s odredbama članka 61. i 65. Uredbe (EU) br. 1303/2013, te metodom koja je navedena u referentnom pozivu na dodjelu bespovratnih sredstava te Ugovoru. Korisnik mora na zahtjev PT-a 2, u za to razumno određenom roku, dostaviti sve potrebne podatke o ostvarenima prihodima u obliku izvješća kroz sustav eFondovi. </w:t>
      </w:r>
    </w:p>
    <w:p w14:paraId="0169C88C" w14:textId="77777777" w:rsidR="00E01F2E" w:rsidRPr="00D177DB" w:rsidRDefault="00E01F2E" w:rsidP="00E01F2E">
      <w:pPr>
        <w:spacing w:after="0" w:line="240" w:lineRule="auto"/>
        <w:jc w:val="both"/>
        <w:rPr>
          <w:rFonts w:ascii="Times New Roman" w:hAnsi="Times New Roman"/>
          <w:sz w:val="24"/>
          <w:szCs w:val="24"/>
        </w:rPr>
      </w:pPr>
    </w:p>
    <w:p w14:paraId="523F5223"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Izvješća</w:t>
      </w:r>
    </w:p>
    <w:p w14:paraId="623EFA28" w14:textId="77777777" w:rsidR="00E01F2E" w:rsidRPr="00D177DB" w:rsidRDefault="00E01F2E" w:rsidP="00E01F2E">
      <w:pPr>
        <w:spacing w:after="0" w:line="240" w:lineRule="auto"/>
        <w:jc w:val="center"/>
        <w:rPr>
          <w:rFonts w:ascii="Times New Roman" w:hAnsi="Times New Roman"/>
          <w:sz w:val="24"/>
          <w:szCs w:val="24"/>
        </w:rPr>
      </w:pPr>
    </w:p>
    <w:p w14:paraId="250FB5FC"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14. </w:t>
      </w:r>
    </w:p>
    <w:p w14:paraId="66C55C23" w14:textId="77777777" w:rsidR="00E01F2E" w:rsidRPr="00D177DB" w:rsidRDefault="00E01F2E" w:rsidP="00E01F2E">
      <w:pPr>
        <w:spacing w:after="0" w:line="240" w:lineRule="auto"/>
        <w:jc w:val="both"/>
        <w:rPr>
          <w:rFonts w:ascii="Times New Roman" w:hAnsi="Times New Roman"/>
          <w:sz w:val="24"/>
          <w:szCs w:val="24"/>
        </w:rPr>
      </w:pPr>
    </w:p>
    <w:p w14:paraId="3C6C9184"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14.1. Korisnik tijekom izvršavanja Ugovora podnosi PT-u 2 sljedeća izvješća: izvješća o napretku, završno izvješće o provedbi projekta (u nastavku teksta: završno izvješće) te </w:t>
      </w:r>
      <w:r w:rsidRPr="00D177DB">
        <w:rPr>
          <w:rFonts w:ascii="Times New Roman" w:hAnsi="Times New Roman"/>
          <w:sz w:val="24"/>
          <w:szCs w:val="24"/>
          <w:lang w:eastAsia="en-US"/>
        </w:rPr>
        <w:t xml:space="preserve">izvješće </w:t>
      </w:r>
      <w:r w:rsidRPr="00D177DB">
        <w:rPr>
          <w:rFonts w:ascii="Times New Roman" w:hAnsi="Times New Roman"/>
          <w:sz w:val="24"/>
          <w:szCs w:val="24"/>
          <w:lang w:eastAsia="en-US"/>
        </w:rPr>
        <w:lastRenderedPageBreak/>
        <w:t>nakon provedbe projekta.</w:t>
      </w:r>
      <w:r w:rsidRPr="00D177DB">
        <w:rPr>
          <w:rFonts w:ascii="Times New Roman" w:hAnsi="Times New Roman"/>
          <w:sz w:val="24"/>
          <w:szCs w:val="24"/>
        </w:rPr>
        <w:t xml:space="preserve"> Izvješće o napretku, završno izvješće i izvješće nakon provedbe projekta dostavljaju se na obrascu zahtjeva za nadoknadu sredstava koji su Korisniku dostupni putem sustava eFondovi. Predmetna izvješća odnose se na ugovoreni projekt u cijelosti, neovisno o izvoru financiranja te sadržajno moraju udovoljavati svim ugovorenim uvjetima. </w:t>
      </w:r>
    </w:p>
    <w:p w14:paraId="2C1756E3" w14:textId="77777777" w:rsidR="00E01F2E" w:rsidRPr="00D177DB" w:rsidRDefault="00E01F2E" w:rsidP="00E01F2E">
      <w:pPr>
        <w:spacing w:after="0" w:line="240" w:lineRule="auto"/>
        <w:contextualSpacing/>
        <w:jc w:val="both"/>
        <w:rPr>
          <w:rFonts w:ascii="Times New Roman" w:hAnsi="Times New Roman"/>
          <w:sz w:val="24"/>
          <w:szCs w:val="24"/>
        </w:rPr>
      </w:pPr>
    </w:p>
    <w:p w14:paraId="166D0574"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14.2. Izvješća iz prethodnog stavka Korisnik je dužan podnositi u sljedećim rokovima:</w:t>
      </w:r>
    </w:p>
    <w:p w14:paraId="6F76F573" w14:textId="77777777" w:rsidR="00E01F2E" w:rsidRPr="00D177DB" w:rsidRDefault="00E01F2E" w:rsidP="00E01F2E">
      <w:pPr>
        <w:numPr>
          <w:ilvl w:val="0"/>
          <w:numId w:val="4"/>
        </w:numPr>
        <w:spacing w:after="0" w:line="240" w:lineRule="auto"/>
        <w:contextualSpacing/>
        <w:jc w:val="both"/>
        <w:rPr>
          <w:rFonts w:ascii="Times New Roman" w:hAnsi="Times New Roman"/>
          <w:sz w:val="24"/>
          <w:szCs w:val="24"/>
        </w:rPr>
      </w:pPr>
      <w:r w:rsidRPr="00D177DB">
        <w:rPr>
          <w:rFonts w:ascii="Times New Roman" w:hAnsi="Times New Roman"/>
          <w:sz w:val="24"/>
          <w:szCs w:val="24"/>
        </w:rPr>
        <w:t>Izvješća o napretku podnose se u roku 15 (petnaest) dana od isteka svaka tri mjeseca od sklapanja Ugovora, za to tromjesečno razdoblje,</w:t>
      </w:r>
    </w:p>
    <w:p w14:paraId="41B33377" w14:textId="29A6A40E" w:rsidR="00E01F2E" w:rsidRPr="00D177DB" w:rsidRDefault="00E01F2E" w:rsidP="00E01F2E">
      <w:pPr>
        <w:pStyle w:val="Odlomakpopisa"/>
        <w:numPr>
          <w:ilvl w:val="0"/>
          <w:numId w:val="4"/>
        </w:numPr>
        <w:spacing w:after="0" w:line="240" w:lineRule="auto"/>
        <w:jc w:val="both"/>
        <w:rPr>
          <w:rFonts w:ascii="Times New Roman" w:hAnsi="Times New Roman"/>
          <w:sz w:val="24"/>
          <w:szCs w:val="24"/>
        </w:rPr>
      </w:pPr>
      <w:r w:rsidRPr="00D177DB">
        <w:rPr>
          <w:rFonts w:ascii="Times New Roman" w:hAnsi="Times New Roman"/>
          <w:sz w:val="24"/>
          <w:szCs w:val="24"/>
        </w:rPr>
        <w:t>Ako je na temelju Ugovora dopušteno retroaktivno potraživanje sredstava, prvi zahtjev</w:t>
      </w:r>
      <w:r w:rsidRPr="00FC5B69">
        <w:t xml:space="preserve"> </w:t>
      </w:r>
      <w:r w:rsidRPr="002B5138">
        <w:rPr>
          <w:rFonts w:ascii="Times New Roman" w:hAnsi="Times New Roman"/>
          <w:sz w:val="24"/>
          <w:szCs w:val="24"/>
        </w:rPr>
        <w:t>ili više istovremeno podnesenih zahtjeva</w:t>
      </w:r>
      <w:r>
        <w:rPr>
          <w:rFonts w:ascii="Times New Roman" w:hAnsi="Times New Roman"/>
          <w:sz w:val="24"/>
          <w:szCs w:val="24"/>
        </w:rPr>
        <w:t xml:space="preserve"> </w:t>
      </w:r>
      <w:r w:rsidRPr="00D177DB">
        <w:rPr>
          <w:rFonts w:ascii="Times New Roman" w:hAnsi="Times New Roman"/>
          <w:sz w:val="24"/>
          <w:szCs w:val="24"/>
        </w:rPr>
        <w:t>za nadoknadu sredstava</w:t>
      </w:r>
      <w:r>
        <w:rPr>
          <w:rFonts w:ascii="Times New Roman" w:hAnsi="Times New Roman"/>
          <w:sz w:val="24"/>
          <w:szCs w:val="24"/>
        </w:rPr>
        <w:t xml:space="preserve">, ako je to potrebno, </w:t>
      </w:r>
      <w:r w:rsidRPr="007D0EEC">
        <w:rPr>
          <w:rFonts w:ascii="Times New Roman" w:hAnsi="Times New Roman"/>
          <w:sz w:val="24"/>
          <w:szCs w:val="24"/>
        </w:rPr>
        <w:t xml:space="preserve">uvažavajući </w:t>
      </w:r>
      <w:r>
        <w:rPr>
          <w:rFonts w:ascii="Times New Roman" w:hAnsi="Times New Roman"/>
          <w:sz w:val="24"/>
          <w:szCs w:val="24"/>
        </w:rPr>
        <w:t xml:space="preserve">specifičnosti projekta i </w:t>
      </w:r>
      <w:r w:rsidRPr="007D0EEC">
        <w:rPr>
          <w:rFonts w:ascii="Times New Roman" w:hAnsi="Times New Roman"/>
          <w:sz w:val="24"/>
          <w:szCs w:val="24"/>
        </w:rPr>
        <w:t>funkcionalnosti sustava eFondovi</w:t>
      </w:r>
      <w:r>
        <w:rPr>
          <w:rFonts w:ascii="Times New Roman" w:hAnsi="Times New Roman"/>
          <w:sz w:val="24"/>
          <w:szCs w:val="24"/>
        </w:rPr>
        <w:t>,</w:t>
      </w:r>
      <w:r w:rsidRPr="00D177DB">
        <w:rPr>
          <w:rFonts w:ascii="Times New Roman" w:hAnsi="Times New Roman"/>
          <w:sz w:val="24"/>
          <w:szCs w:val="24"/>
        </w:rPr>
        <w:t xml:space="preserve"> Korisnik može dostaviti danom stupanja Ugovora na snagu pa sve do isteka prva tri mjeseca od navedenog datuma. Sve sljedeće zahtjeve Korisnik dostavlja u skladu s točkom a),</w:t>
      </w:r>
    </w:p>
    <w:p w14:paraId="12CA2B48" w14:textId="77777777" w:rsidR="00E01F2E" w:rsidRPr="00D177DB" w:rsidRDefault="00E01F2E" w:rsidP="00E01F2E">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D177DB">
        <w:rPr>
          <w:rFonts w:ascii="Times New Roman" w:hAnsi="Times New Roman"/>
          <w:sz w:val="24"/>
          <w:szCs w:val="24"/>
        </w:rPr>
        <w:t>Završno izvješće dio je završnog zahtjeva za nadoknadu sredstava i podnosi se u roku 30 (trideset) dana od dana isteka razdoblja provedbe projekta,</w:t>
      </w:r>
    </w:p>
    <w:p w14:paraId="70EB34D5" w14:textId="77777777" w:rsidR="00E01F2E" w:rsidRPr="00D177DB" w:rsidRDefault="00E01F2E" w:rsidP="00E01F2E">
      <w:pPr>
        <w:pStyle w:val="Odlomakpopisa"/>
        <w:numPr>
          <w:ilvl w:val="0"/>
          <w:numId w:val="4"/>
        </w:numPr>
        <w:tabs>
          <w:tab w:val="left" w:pos="426"/>
          <w:tab w:val="left" w:pos="709"/>
          <w:tab w:val="left" w:pos="851"/>
        </w:tabs>
        <w:spacing w:after="0" w:line="240" w:lineRule="auto"/>
        <w:jc w:val="both"/>
        <w:rPr>
          <w:rFonts w:ascii="Times New Roman" w:hAnsi="Times New Roman"/>
          <w:sz w:val="24"/>
          <w:szCs w:val="24"/>
        </w:rPr>
      </w:pPr>
      <w:r w:rsidRPr="00D177DB">
        <w:rPr>
          <w:rFonts w:ascii="Times New Roman" w:hAnsi="Times New Roman"/>
          <w:sz w:val="24"/>
          <w:szCs w:val="24"/>
        </w:rPr>
        <w:t>Korisnik je obvezan jednom godišnje podnositi izvješća nakon provedbe projekta, u razdoblju od najmanje tri godine ili pet godina, računajući od završnog plaćanja Korisniku (ovisno što je primjenjivo prema Ugovoru, u skladu s člankom 71. Uredbe (EU) br. 1303/2013). Rok za dostavu navedenog izvješća je 30 (trideset) dana nakon isteka svake godine dana od datuma završnog plaćanja. Dulji rok se mora posebno utvrditi u Ugovoru.</w:t>
      </w:r>
    </w:p>
    <w:p w14:paraId="0A56BAC1" w14:textId="77777777" w:rsidR="00E01F2E" w:rsidRPr="00D177DB" w:rsidRDefault="00E01F2E" w:rsidP="00E01F2E">
      <w:pPr>
        <w:pStyle w:val="Odlomakpopisa"/>
        <w:tabs>
          <w:tab w:val="left" w:pos="426"/>
          <w:tab w:val="left" w:pos="709"/>
          <w:tab w:val="left" w:pos="851"/>
        </w:tabs>
        <w:spacing w:after="0" w:line="240" w:lineRule="auto"/>
        <w:jc w:val="both"/>
        <w:rPr>
          <w:rFonts w:ascii="Times New Roman" w:hAnsi="Times New Roman"/>
          <w:sz w:val="24"/>
          <w:szCs w:val="24"/>
        </w:rPr>
      </w:pPr>
    </w:p>
    <w:p w14:paraId="3C473CD4" w14:textId="78F08114"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14.3. Ako Korisnik ne podnese izvješća iz prethodnog stavka u predviđenim rokovima, PT</w:t>
      </w:r>
      <w:r>
        <w:rPr>
          <w:rFonts w:ascii="Times New Roman" w:hAnsi="Times New Roman"/>
          <w:sz w:val="24"/>
          <w:szCs w:val="24"/>
        </w:rPr>
        <w:t xml:space="preserve"> </w:t>
      </w:r>
      <w:r w:rsidRPr="00D177DB">
        <w:rPr>
          <w:rFonts w:ascii="Times New Roman" w:hAnsi="Times New Roman"/>
          <w:sz w:val="24"/>
          <w:szCs w:val="24"/>
        </w:rPr>
        <w:t>2 ga na navedenu obvezu upozorava pisanim putem kroz komunikacijski modul sustava eFondovi te određuje naknadni rok za dostavu izvješća. Ako Korisnik ne dostavi traženo izvješće ni u naknadno ostavljenom roku, PT 2 može obustaviti daljnja plaćanja (isplate) i/ili se može raskinuti Ugovor sukladno članku 26. ovih Općih uvjeta te zahtijevati povrat isplaćenih sredstava. PT-ovi, KT i UT ne odgovaraju za štetu koja Korisniku ili partneru nastaje zbog mjere obustave plaćanja.</w:t>
      </w:r>
    </w:p>
    <w:p w14:paraId="13F56C22" w14:textId="77777777" w:rsidR="00E01F2E" w:rsidRPr="00D177DB" w:rsidRDefault="00E01F2E" w:rsidP="00E01F2E">
      <w:pPr>
        <w:tabs>
          <w:tab w:val="left" w:pos="426"/>
          <w:tab w:val="left" w:pos="709"/>
          <w:tab w:val="left" w:pos="851"/>
        </w:tabs>
        <w:spacing w:after="0" w:line="240" w:lineRule="auto"/>
        <w:jc w:val="both"/>
        <w:rPr>
          <w:rFonts w:ascii="Times New Roman" w:hAnsi="Times New Roman"/>
          <w:sz w:val="24"/>
          <w:szCs w:val="24"/>
        </w:rPr>
      </w:pPr>
    </w:p>
    <w:p w14:paraId="49420308"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14.4. Ugovorom se mogu odrediti kraći rokovi od onih određenih u stavku 14.2. a), b) i c) ovoga članka, kao i dodatni zahtjevi.</w:t>
      </w:r>
    </w:p>
    <w:p w14:paraId="047B29F8" w14:textId="77777777" w:rsidR="00E01F2E" w:rsidRPr="00D177DB" w:rsidRDefault="00E01F2E" w:rsidP="00E01F2E">
      <w:pPr>
        <w:spacing w:after="0" w:line="240" w:lineRule="auto"/>
        <w:jc w:val="both"/>
        <w:rPr>
          <w:rFonts w:ascii="Times New Roman" w:hAnsi="Times New Roman"/>
          <w:sz w:val="24"/>
          <w:szCs w:val="24"/>
        </w:rPr>
      </w:pPr>
    </w:p>
    <w:p w14:paraId="0405BD54" w14:textId="10AA327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14.</w:t>
      </w:r>
      <w:r>
        <w:rPr>
          <w:rFonts w:ascii="Times New Roman" w:hAnsi="Times New Roman"/>
          <w:sz w:val="24"/>
          <w:szCs w:val="24"/>
        </w:rPr>
        <w:t>5</w:t>
      </w:r>
      <w:r w:rsidRPr="00D177DB">
        <w:rPr>
          <w:rFonts w:ascii="Times New Roman" w:hAnsi="Times New Roman"/>
          <w:sz w:val="24"/>
          <w:szCs w:val="24"/>
        </w:rPr>
        <w:t xml:space="preserve">. Ako su za dovršetak provjere izvješća iz stavka 14.2. točke c) i d) ovoga članka PT-u 2 potrebne dodatne informacije, pisanim putem kroz sustav eFondovi od Korisnika zahtijeva njihovo dostavljanje, u za to naznačenom roku, koji ne može biti kraći od </w:t>
      </w:r>
      <w:r>
        <w:rPr>
          <w:rFonts w:ascii="Times New Roman" w:hAnsi="Times New Roman"/>
          <w:sz w:val="24"/>
          <w:szCs w:val="24"/>
        </w:rPr>
        <w:t>5 (pet)</w:t>
      </w:r>
      <w:r w:rsidRPr="00D177DB">
        <w:rPr>
          <w:rFonts w:ascii="Times New Roman" w:hAnsi="Times New Roman"/>
          <w:sz w:val="24"/>
          <w:szCs w:val="24"/>
        </w:rPr>
        <w:t xml:space="preserve"> niti dulji od 10 (deset) radnih dana.</w:t>
      </w:r>
      <w:r w:rsidRPr="00D177DB">
        <w:t xml:space="preserve"> </w:t>
      </w:r>
      <w:r w:rsidRPr="00D177DB">
        <w:rPr>
          <w:rFonts w:ascii="Times New Roman" w:hAnsi="Times New Roman"/>
          <w:sz w:val="24"/>
          <w:szCs w:val="24"/>
        </w:rPr>
        <w:t xml:space="preserve">Rok u kojem se izvješće provjerava ne teče do zaprimanja zatraženih informacija te nastavlja teći danom njihova dostavljanja, a do tada proteklo vrijeme uračunava se u ukupno trajanje roka. Također, rok u kojem se izvješće provjerava se može prekinuti i u ostalim situacijama utvrđenima u članku 132. Uredbe (EU). br. 1303/2013. </w:t>
      </w:r>
    </w:p>
    <w:p w14:paraId="6B3CF5C3" w14:textId="77777777" w:rsidR="00E01F2E" w:rsidRPr="00D177DB" w:rsidRDefault="00E01F2E" w:rsidP="00E01F2E">
      <w:pPr>
        <w:spacing w:after="0" w:line="240" w:lineRule="auto"/>
        <w:jc w:val="both"/>
        <w:rPr>
          <w:rFonts w:ascii="Times New Roman" w:hAnsi="Times New Roman"/>
          <w:sz w:val="24"/>
          <w:szCs w:val="24"/>
        </w:rPr>
      </w:pPr>
    </w:p>
    <w:p w14:paraId="1CAD272A" w14:textId="2A1A3268"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14.</w:t>
      </w:r>
      <w:r>
        <w:rPr>
          <w:rFonts w:ascii="Times New Roman" w:hAnsi="Times New Roman"/>
          <w:sz w:val="24"/>
          <w:szCs w:val="24"/>
        </w:rPr>
        <w:t>6</w:t>
      </w:r>
      <w:r w:rsidRPr="00D177DB">
        <w:rPr>
          <w:rFonts w:ascii="Times New Roman" w:hAnsi="Times New Roman"/>
          <w:sz w:val="24"/>
          <w:szCs w:val="24"/>
        </w:rPr>
        <w:t>. Iznimno, ako je tako definirano odredbama poziva na dodjelu bespovratnih sredstava te Ugovorom (ovisno o specifičnostima predmetnog Poziva), odgodni učinak zahtjeva za dostavu dodatnih informacija, dokumentacije ili pojašnjenja od Korisnika, kako je opisano u stavku 14.</w:t>
      </w:r>
      <w:r>
        <w:rPr>
          <w:rFonts w:ascii="Times New Roman" w:hAnsi="Times New Roman"/>
          <w:sz w:val="24"/>
          <w:szCs w:val="24"/>
        </w:rPr>
        <w:t>5.</w:t>
      </w:r>
      <w:r w:rsidRPr="00D177DB">
        <w:rPr>
          <w:rFonts w:ascii="Times New Roman" w:hAnsi="Times New Roman"/>
          <w:sz w:val="24"/>
          <w:szCs w:val="24"/>
        </w:rPr>
        <w:t xml:space="preserve"> ovoga članka,  može se primijeniti i za potrebe provjere izvješća iz stavka 14.2. točke a) ovoga članka.</w:t>
      </w:r>
    </w:p>
    <w:p w14:paraId="39C42A55" w14:textId="77777777" w:rsidR="00E01F2E" w:rsidRPr="00D177DB" w:rsidRDefault="00E01F2E" w:rsidP="00E01F2E">
      <w:pPr>
        <w:spacing w:after="0" w:line="240" w:lineRule="auto"/>
        <w:jc w:val="both"/>
        <w:rPr>
          <w:rFonts w:ascii="Times New Roman" w:hAnsi="Times New Roman"/>
          <w:sz w:val="24"/>
          <w:szCs w:val="24"/>
        </w:rPr>
      </w:pPr>
    </w:p>
    <w:p w14:paraId="3598E1EF" w14:textId="77777777" w:rsidR="00E01F2E" w:rsidRPr="00D177DB" w:rsidRDefault="00E01F2E" w:rsidP="00E01F2E">
      <w:pPr>
        <w:spacing w:after="0" w:line="240" w:lineRule="auto"/>
        <w:jc w:val="both"/>
        <w:rPr>
          <w:rFonts w:ascii="Times New Roman" w:hAnsi="Times New Roman"/>
          <w:sz w:val="24"/>
          <w:szCs w:val="24"/>
        </w:rPr>
      </w:pPr>
    </w:p>
    <w:p w14:paraId="45206C9C"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Zahtjev za nadoknadu sredstava</w:t>
      </w:r>
    </w:p>
    <w:p w14:paraId="07F36DE6" w14:textId="77777777" w:rsidR="00E01F2E" w:rsidRPr="00D177DB" w:rsidRDefault="00E01F2E" w:rsidP="00E01F2E">
      <w:pPr>
        <w:spacing w:after="0" w:line="240" w:lineRule="auto"/>
        <w:jc w:val="center"/>
        <w:rPr>
          <w:rFonts w:ascii="Times New Roman" w:hAnsi="Times New Roman"/>
          <w:sz w:val="24"/>
          <w:szCs w:val="24"/>
        </w:rPr>
      </w:pPr>
    </w:p>
    <w:p w14:paraId="20CBC023"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15.</w:t>
      </w:r>
    </w:p>
    <w:p w14:paraId="4396BF4E" w14:textId="77777777" w:rsidR="00E01F2E" w:rsidRPr="00D177DB" w:rsidRDefault="00E01F2E" w:rsidP="00E01F2E">
      <w:pPr>
        <w:spacing w:after="0" w:line="240" w:lineRule="auto"/>
        <w:jc w:val="both"/>
        <w:rPr>
          <w:rFonts w:ascii="Times New Roman" w:hAnsi="Times New Roman"/>
          <w:sz w:val="24"/>
          <w:szCs w:val="24"/>
        </w:rPr>
      </w:pPr>
    </w:p>
    <w:p w14:paraId="0935DCD8" w14:textId="5DC21936"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15.1. Korisnik je obvezan kroz sustav eFondovi dostaviti PT-u 2 početni plan zahtjeva za nadoknadu sredstava, u roku </w:t>
      </w:r>
      <w:r>
        <w:rPr>
          <w:rFonts w:ascii="Times New Roman" w:hAnsi="Times New Roman"/>
          <w:sz w:val="24"/>
          <w:szCs w:val="24"/>
        </w:rPr>
        <w:t>2</w:t>
      </w:r>
      <w:r w:rsidRPr="00D177DB">
        <w:rPr>
          <w:rFonts w:ascii="Times New Roman" w:hAnsi="Times New Roman"/>
          <w:sz w:val="24"/>
          <w:szCs w:val="24"/>
        </w:rPr>
        <w:t>0 (</w:t>
      </w:r>
      <w:r>
        <w:rPr>
          <w:rFonts w:ascii="Times New Roman" w:hAnsi="Times New Roman"/>
          <w:sz w:val="24"/>
          <w:szCs w:val="24"/>
        </w:rPr>
        <w:t>dva</w:t>
      </w:r>
      <w:r w:rsidRPr="00D177DB">
        <w:rPr>
          <w:rFonts w:ascii="Times New Roman" w:hAnsi="Times New Roman"/>
          <w:sz w:val="24"/>
          <w:szCs w:val="24"/>
        </w:rPr>
        <w:t>deset) dana od dana stupanja Ugovora na snagu. Taj rok se može produljiti ako za navedeno postoji potreba, na temelju prethodnog dogovora s PT 2.</w:t>
      </w:r>
    </w:p>
    <w:p w14:paraId="72660536" w14:textId="77777777" w:rsidR="00E01F2E" w:rsidRPr="00D177DB" w:rsidRDefault="00E01F2E" w:rsidP="00E01F2E">
      <w:pPr>
        <w:spacing w:after="0" w:line="240" w:lineRule="auto"/>
        <w:jc w:val="both"/>
        <w:rPr>
          <w:rFonts w:ascii="Times New Roman" w:hAnsi="Times New Roman"/>
          <w:sz w:val="24"/>
          <w:szCs w:val="24"/>
        </w:rPr>
      </w:pPr>
    </w:p>
    <w:p w14:paraId="4EE2D20A" w14:textId="218AE373"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15.2. Plaćanje prihvatljivih troškova iz bespovratnih sredstava projekta Korisnik potražuje podnošenjem zahtjeva za nadoknadu sredstava PT-u 2 kroz sustav eFondovi. </w:t>
      </w:r>
      <w:r>
        <w:rPr>
          <w:rFonts w:ascii="Times New Roman" w:hAnsi="Times New Roman"/>
          <w:sz w:val="24"/>
          <w:szCs w:val="24"/>
        </w:rPr>
        <w:t>Z</w:t>
      </w:r>
      <w:r w:rsidRPr="00D177DB">
        <w:rPr>
          <w:rFonts w:ascii="Times New Roman" w:hAnsi="Times New Roman"/>
          <w:sz w:val="24"/>
          <w:szCs w:val="24"/>
        </w:rPr>
        <w:t xml:space="preserve">avršni zahtjev za nadoknadu sredstava podnosi se po isteku razdoblja provedbe projekta. </w:t>
      </w:r>
    </w:p>
    <w:p w14:paraId="6EA0B959" w14:textId="77777777" w:rsidR="00E01F2E" w:rsidRPr="00D177DB" w:rsidRDefault="00E01F2E" w:rsidP="00E01F2E">
      <w:pPr>
        <w:spacing w:after="0" w:line="240" w:lineRule="auto"/>
        <w:jc w:val="both"/>
        <w:rPr>
          <w:rFonts w:ascii="Times New Roman" w:hAnsi="Times New Roman"/>
          <w:sz w:val="24"/>
          <w:szCs w:val="24"/>
        </w:rPr>
      </w:pPr>
    </w:p>
    <w:p w14:paraId="26F384DE" w14:textId="684478D5"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15.3. Zahtjev za nadoknadu sredstava podnosi se PT-u 2 kroz sustav eFondovi te, ako funkcionalnosti sustava PT- a 2 i Korisnika to podržavaju, može sadržavati elektron</w:t>
      </w:r>
      <w:r>
        <w:rPr>
          <w:rFonts w:ascii="Times New Roman" w:hAnsi="Times New Roman"/>
          <w:sz w:val="24"/>
          <w:szCs w:val="24"/>
        </w:rPr>
        <w:t>ički</w:t>
      </w:r>
      <w:r w:rsidRPr="00D177DB">
        <w:rPr>
          <w:rFonts w:ascii="Times New Roman" w:hAnsi="Times New Roman"/>
          <w:sz w:val="24"/>
          <w:szCs w:val="24"/>
        </w:rPr>
        <w:t xml:space="preserve"> potpis.</w:t>
      </w:r>
    </w:p>
    <w:p w14:paraId="673D0419" w14:textId="77777777" w:rsidR="00E01F2E" w:rsidRPr="00D177DB" w:rsidRDefault="00E01F2E" w:rsidP="00E01F2E">
      <w:pPr>
        <w:spacing w:after="0" w:line="240" w:lineRule="auto"/>
        <w:jc w:val="both"/>
        <w:rPr>
          <w:rFonts w:ascii="Times New Roman" w:hAnsi="Times New Roman"/>
          <w:sz w:val="24"/>
          <w:szCs w:val="24"/>
        </w:rPr>
      </w:pPr>
    </w:p>
    <w:p w14:paraId="2AD32FEA" w14:textId="16BC67CC"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15.4. Zahtjevi za nadoknadu sredstava podnose se kroz sustav eFondovi sukladno Ugovoru tijekom razdoblja provedbe projekta te po isteku navedenog razdoblja, u skladu s člankom 14. ovih Općih uvjeta.</w:t>
      </w:r>
    </w:p>
    <w:p w14:paraId="02E1EF04" w14:textId="77777777" w:rsidR="00E01F2E" w:rsidRPr="00D177DB" w:rsidRDefault="00E01F2E" w:rsidP="00E01F2E">
      <w:pPr>
        <w:spacing w:after="0" w:line="240" w:lineRule="auto"/>
        <w:jc w:val="both"/>
        <w:rPr>
          <w:rFonts w:ascii="Times New Roman" w:hAnsi="Times New Roman"/>
          <w:sz w:val="24"/>
          <w:szCs w:val="24"/>
        </w:rPr>
      </w:pPr>
    </w:p>
    <w:p w14:paraId="309B191D"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15.5. Ako je tako utvrđeno Ugovorom, Korisnik može dostavljati zahtjeve za nadoknadu sredstava češće od dinamike predviđene ovim Općim uvjetima. </w:t>
      </w:r>
    </w:p>
    <w:p w14:paraId="491F2AE7" w14:textId="77777777" w:rsidR="00E01F2E" w:rsidRPr="00D177DB" w:rsidRDefault="00E01F2E" w:rsidP="00E01F2E">
      <w:pPr>
        <w:spacing w:after="0" w:line="240" w:lineRule="auto"/>
        <w:jc w:val="both"/>
        <w:rPr>
          <w:rFonts w:ascii="Times New Roman" w:hAnsi="Times New Roman"/>
          <w:sz w:val="24"/>
          <w:szCs w:val="24"/>
        </w:rPr>
      </w:pPr>
    </w:p>
    <w:p w14:paraId="4BBDC7B1"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15.6. Zahtjevi za nadoknadu sredstava moraju biti popraćeni odgovarajućom dokumentacijom</w:t>
      </w:r>
      <w:r w:rsidRPr="00D177DB" w:rsidDel="00B7498B">
        <w:rPr>
          <w:rFonts w:ascii="Times New Roman" w:hAnsi="Times New Roman"/>
          <w:sz w:val="24"/>
          <w:szCs w:val="24"/>
        </w:rPr>
        <w:t xml:space="preserve"> </w:t>
      </w:r>
      <w:r w:rsidRPr="00D177DB">
        <w:rPr>
          <w:rFonts w:ascii="Times New Roman" w:hAnsi="Times New Roman"/>
          <w:sz w:val="24"/>
          <w:szCs w:val="24"/>
        </w:rPr>
        <w:t>o nastalim i potraživanim prihvatljivim troškovima projekta, odnosno ugovorima o nabavi (robe, radova, usluga) s računima izvođača radova i dobavljača robe, pružatelja usluga, potvrdama o prihvatu (robe, radova, usluga), evidencijama radnog vremena i platnim listama, putnim kartama, potvrdama, popisom i ostalim dokumentima koji dokazuju prihvatljivost troškova (dokumenti nabave, izmjene ugovora o nabavi, tehnička projektna dokumentacija, građevinske dozvole, dokaz o promidžbenim aktivnostima (članci, fotografije, itd.), popisom sudionika, studijama, certifikatima, revizorskim izvješćem (ako je primjenjivo) i drugim dokumentima koji opravdavaju nastali trošak. Navedenu dokumentaciju Korisnik pohranjuje u tiskanom (papirnatom) obliku te dostavlja PT-u 2 elektroničkim putem (sken izvornika na za to predviđenom mjestu u sustavu eFondovi). PT 2 u svakom trenutku može zahtijevati od Korisnika dostavljanje (dijela) navedene dokumentacije i u papirnatom/tiskanom obliku, odnosno ista dokumentacija mora biti u svakom trenutku dostupna PT-u 2. Lista nije zatvorena, te PT 2 ima pravo zahtijevati od Korisnika dostavljanje dodatne dokumentacije, u svrhu provjere troška.</w:t>
      </w:r>
    </w:p>
    <w:p w14:paraId="4AA2C118" w14:textId="77777777" w:rsidR="00E01F2E" w:rsidRPr="00D177DB" w:rsidRDefault="00E01F2E" w:rsidP="00E01F2E">
      <w:pPr>
        <w:spacing w:after="0" w:line="240" w:lineRule="auto"/>
        <w:jc w:val="both"/>
        <w:rPr>
          <w:rFonts w:ascii="Times New Roman" w:hAnsi="Times New Roman"/>
          <w:sz w:val="24"/>
          <w:szCs w:val="24"/>
        </w:rPr>
      </w:pPr>
    </w:p>
    <w:p w14:paraId="60D68FDB" w14:textId="31C0944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15.7. Ako se trošak potražuje </w:t>
      </w:r>
      <w:r w:rsidRPr="00D177DB">
        <w:rPr>
          <w:rFonts w:ascii="Times New Roman" w:hAnsi="Times New Roman"/>
          <w:sz w:val="24"/>
          <w:szCs w:val="24"/>
          <w:u w:val="single"/>
        </w:rPr>
        <w:t>metodom nadoknade</w:t>
      </w:r>
      <w:r w:rsidRPr="00D177DB">
        <w:rPr>
          <w:rFonts w:ascii="Times New Roman" w:hAnsi="Times New Roman"/>
          <w:sz w:val="24"/>
          <w:szCs w:val="24"/>
        </w:rPr>
        <w:t xml:space="preserve"> u skladu s člankom 17. ovih Općih uvjeta, uz zahtjev za nadoknadu sredstava, osim dokumentacije navedene u stavku 15.6. ovoga članka, podnosi se dokumentarni dokaz o izvršenim uplatama za nastale troškove (potvrda o plaćanju, bankovni izvadci, potvrde o gotovinskim plaćanjima, isplatnice, potvrde o izvršenoj uplati na temelju naloga za plaćanje Državnoj riznici ili drugi odgovarajući dokaz) elektroničkim putem (sken izvornika na za to predviđenom mjestu u sustavu eFondovi). </w:t>
      </w:r>
    </w:p>
    <w:p w14:paraId="2259B21B" w14:textId="77777777" w:rsidR="00E01F2E" w:rsidRPr="00D177DB" w:rsidRDefault="00E01F2E" w:rsidP="00E01F2E">
      <w:pPr>
        <w:spacing w:after="0" w:line="240" w:lineRule="auto"/>
        <w:jc w:val="both"/>
        <w:rPr>
          <w:rFonts w:ascii="Times New Roman" w:hAnsi="Times New Roman"/>
          <w:sz w:val="24"/>
          <w:szCs w:val="24"/>
        </w:rPr>
      </w:pPr>
    </w:p>
    <w:p w14:paraId="66127EB6" w14:textId="1574FAE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15.8. Ako se trošak potražuje </w:t>
      </w:r>
      <w:r w:rsidRPr="00D177DB">
        <w:rPr>
          <w:rFonts w:ascii="Times New Roman" w:hAnsi="Times New Roman"/>
          <w:sz w:val="24"/>
          <w:szCs w:val="24"/>
          <w:u w:val="single"/>
        </w:rPr>
        <w:t>metodom plaćanja</w:t>
      </w:r>
      <w:r w:rsidRPr="00D177DB">
        <w:rPr>
          <w:rFonts w:ascii="Times New Roman" w:hAnsi="Times New Roman"/>
          <w:sz w:val="24"/>
          <w:szCs w:val="24"/>
        </w:rPr>
        <w:t xml:space="preserve"> u skladu s člankom 17. ovih Općih uvjeta, dokumentarni dokaz o plaćanju prihvatljivih troškova mora se podnijeti PT-u 2 elektroničkim putem (sken izvornika na za to predviđenom mjestu u sustavu eFondovi, ako je primjenjivo), nakon što se izvrše isplate dobavljačima robe/izvođačima radova/pružateljima usluga, i to najkasnije u roku 10 (deset) dana od dana uplate sredstava Korisniku, pod uvjetima iz stavka </w:t>
      </w:r>
      <w:r w:rsidRPr="00D177DB">
        <w:rPr>
          <w:rFonts w:ascii="Times New Roman" w:hAnsi="Times New Roman"/>
          <w:sz w:val="24"/>
          <w:szCs w:val="24"/>
        </w:rPr>
        <w:lastRenderedPageBreak/>
        <w:t xml:space="preserve">15.6. ovoga članka. Ako Korisnik ne dostavi dokumentarni dokaz o plaćanju, uvjetno odobreni troškovi koje Korisnik potražuje se proglašavaju neprihvatljivima te podliježu pravilima o povratu sredstava. </w:t>
      </w:r>
    </w:p>
    <w:p w14:paraId="6E940234" w14:textId="77777777" w:rsidR="00E01F2E" w:rsidRPr="00D177DB" w:rsidRDefault="00E01F2E" w:rsidP="00E01F2E">
      <w:pPr>
        <w:spacing w:after="0" w:line="240" w:lineRule="auto"/>
        <w:jc w:val="both"/>
        <w:rPr>
          <w:rFonts w:ascii="Times New Roman" w:hAnsi="Times New Roman"/>
          <w:sz w:val="24"/>
          <w:szCs w:val="24"/>
        </w:rPr>
      </w:pPr>
    </w:p>
    <w:p w14:paraId="3F2568E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15.9. Ako ovaj Ugovor dopušta retroaktivno potraživanje sredstava (kada razdoblje provedbe projekta počinje prije stupanja Ugovora na snagu), prvim </w:t>
      </w:r>
      <w:r>
        <w:rPr>
          <w:rFonts w:ascii="Times New Roman" w:hAnsi="Times New Roman"/>
          <w:sz w:val="24"/>
          <w:szCs w:val="24"/>
        </w:rPr>
        <w:t>z</w:t>
      </w:r>
      <w:r w:rsidRPr="00D177DB">
        <w:rPr>
          <w:rFonts w:ascii="Times New Roman" w:hAnsi="Times New Roman"/>
          <w:sz w:val="24"/>
          <w:szCs w:val="24"/>
        </w:rPr>
        <w:t>ahtjevom za nadoknadu sredstava</w:t>
      </w:r>
      <w:r>
        <w:rPr>
          <w:rFonts w:ascii="Times New Roman" w:hAnsi="Times New Roman"/>
          <w:sz w:val="24"/>
          <w:szCs w:val="24"/>
        </w:rPr>
        <w:t xml:space="preserve"> ili putem više istovremeno podnesenih zahtjeva za nadoknadu sredstava, ako je to potrebno, uvažavajući specifičnost projekta i</w:t>
      </w:r>
      <w:r w:rsidRPr="007D0EEC">
        <w:rPr>
          <w:rFonts w:ascii="Times New Roman" w:hAnsi="Times New Roman"/>
          <w:sz w:val="24"/>
          <w:szCs w:val="24"/>
        </w:rPr>
        <w:t xml:space="preserve"> funkcionalnosti sustava eFondovi</w:t>
      </w:r>
      <w:r>
        <w:rPr>
          <w:rFonts w:ascii="Times New Roman" w:hAnsi="Times New Roman"/>
          <w:sz w:val="24"/>
          <w:szCs w:val="24"/>
        </w:rPr>
        <w:t xml:space="preserve">, </w:t>
      </w:r>
      <w:r w:rsidRPr="00D177DB">
        <w:rPr>
          <w:rFonts w:ascii="Times New Roman" w:hAnsi="Times New Roman"/>
          <w:sz w:val="24"/>
          <w:szCs w:val="24"/>
        </w:rPr>
        <w:t>Korisnik potražuje troškove nastale prije datuma sklapanja Ugovora, a unutar razdoblja provedbe projekta i  razdoblja prihvatljivosti izdataka, izvještavajući o svim aktivnostima koje su završile prije datuma sklapanja Ugovora ili su se počele provoditi prije datuma sklapanja Ugovora. Činjenica da je proveden postupak, u kojemu su aktivnosti koje su završile prije datuma sklapanja Ugovora ili su se počele provoditi prije datuma sklapanja Ugovora ocijenjene prihvatljivima, ne utječe na pravo PT-a 2 na provjeravanje bilo kojeg troška nastalog u okviru te aktivnosti i same aktivnosti. U opisanom slučaju, aktivnosti u okviru projekta (uključivo i postupci nabave) te s tim u vezi povezani troškovi koji se potražuju retroaktivno moraju udovoljavati svim uvjetima pravila javne nabave te pravila po kojima su obvezni postupati neobveznici Zakona o javnoj nabavi, koja su objavljena na stranici strukturnifondovi.hr u trenutku početka provedbe prve nabave u okviru projekta. Ako se ta pravila razlikuju od pravila koja su objavljena u referentnom pozivu na dodjelu bespovratnih sredstava, primjenjuju se pravila koja su navedena u pozivu, od trenutka objavljivanja poziva.</w:t>
      </w:r>
    </w:p>
    <w:p w14:paraId="1936EC18" w14:textId="77777777" w:rsidR="00E01F2E" w:rsidRPr="00D177DB" w:rsidRDefault="00E01F2E" w:rsidP="00E01F2E">
      <w:pPr>
        <w:spacing w:after="0" w:line="240" w:lineRule="auto"/>
        <w:jc w:val="both"/>
        <w:rPr>
          <w:rFonts w:ascii="Times New Roman" w:hAnsi="Times New Roman"/>
          <w:sz w:val="24"/>
          <w:szCs w:val="24"/>
        </w:rPr>
      </w:pPr>
    </w:p>
    <w:p w14:paraId="6B0C1DB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15.10. Ako do isteka izvještajnog razdoblja u skladu sa člankom 14. ovih Općih uvjeta nisu nastali troškovi u okviru projekta, zahtjev za nadoknadu sredstava podnosi se bez potrebe navođenja troškova, sadržavajući samo izvješće o napretku. </w:t>
      </w:r>
    </w:p>
    <w:p w14:paraId="4ADC32B8" w14:textId="77777777" w:rsidR="00E01F2E" w:rsidRPr="00D177DB" w:rsidRDefault="00E01F2E" w:rsidP="00E01F2E">
      <w:pPr>
        <w:spacing w:after="0" w:line="240" w:lineRule="auto"/>
        <w:jc w:val="both"/>
        <w:rPr>
          <w:rFonts w:ascii="Times New Roman" w:hAnsi="Times New Roman"/>
          <w:sz w:val="24"/>
          <w:szCs w:val="24"/>
        </w:rPr>
      </w:pPr>
    </w:p>
    <w:p w14:paraId="7C929CD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15.11. </w:t>
      </w:r>
      <w:r w:rsidRPr="00D177DB">
        <w:rPr>
          <w:rFonts w:ascii="Times New Roman" w:hAnsi="Times New Roman"/>
          <w:sz w:val="24"/>
          <w:szCs w:val="24"/>
          <w:lang w:eastAsia="en-US"/>
        </w:rPr>
        <w:t xml:space="preserve">U slučajevima u kojima se u Zahtjevu za nadoknadu sredstava potražuju troškovi koji nisu u skladu s kriterijima utvrđenima u Ugovoru, a navedena neusklađenost može biti otklonjena bez potrebe izmjena Ugovora (izuzeti troškovi), u kasnijoj fazi provjere prihvatljivosti iste stavke troškova mogu postati opravdane/prihvatljive ako ih Korisnik </w:t>
      </w:r>
      <w:r w:rsidRPr="00D177DB">
        <w:rPr>
          <w:rFonts w:ascii="Times New Roman" w:hAnsi="Times New Roman"/>
          <w:sz w:val="24"/>
          <w:szCs w:val="24"/>
        </w:rPr>
        <w:t>ponovno potražuje u narednim Zahtjevima za nadoknadu sredstava, dostavljajući odgovarajuće dokaze. Sve prethodno navedeno u ovom stavku ne odnosi se na troškove potraživane u Završnom zahtjevu za nadoknadu sredstava.</w:t>
      </w:r>
    </w:p>
    <w:p w14:paraId="1F973EA5" w14:textId="77777777" w:rsidR="00E01F2E" w:rsidRPr="00D177DB" w:rsidRDefault="00E01F2E" w:rsidP="00E01F2E">
      <w:pPr>
        <w:spacing w:after="0" w:line="240" w:lineRule="auto"/>
        <w:jc w:val="both"/>
        <w:rPr>
          <w:rFonts w:ascii="Times New Roman" w:hAnsi="Times New Roman"/>
          <w:sz w:val="24"/>
          <w:szCs w:val="24"/>
        </w:rPr>
      </w:pPr>
    </w:p>
    <w:p w14:paraId="084AFA50" w14:textId="3CED892A"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15.12. Ako je primio predujam, Korisnik mora uz </w:t>
      </w:r>
      <w:r>
        <w:rPr>
          <w:rFonts w:ascii="Times New Roman" w:hAnsi="Times New Roman"/>
          <w:sz w:val="24"/>
          <w:szCs w:val="24"/>
        </w:rPr>
        <w:t>Z</w:t>
      </w:r>
      <w:r w:rsidRPr="00D177DB">
        <w:rPr>
          <w:rFonts w:ascii="Times New Roman" w:hAnsi="Times New Roman"/>
          <w:sz w:val="24"/>
          <w:szCs w:val="24"/>
        </w:rPr>
        <w:t>avršni zahtjev za nadoknadu sredstava priložiti podatke o iznosu kamate ostvarene na bankovnom računu projekta. U nedostatku zasebnog računa za projekt, Korisnik je obvezan omogućiti identifikaciju sredstava koja su mu uplaćena temeljem Ugovora, uključujući kamate i druge naknade ostvarene po osnovi tih sredstava. Kamate se obračunavaju sukladno pravilima poslovne banke za depozite po viđenju za razdoblje od datuma uplate predujma do poravnanja predujma temeljem Zahtjeva za nadoknadu sredstava, te se vraćaju.</w:t>
      </w:r>
    </w:p>
    <w:p w14:paraId="3F7195A5" w14:textId="77777777" w:rsidR="00E01F2E" w:rsidRPr="00D177DB" w:rsidRDefault="00E01F2E" w:rsidP="00E01F2E">
      <w:pPr>
        <w:spacing w:after="0" w:line="240" w:lineRule="auto"/>
        <w:jc w:val="both"/>
        <w:rPr>
          <w:rFonts w:ascii="Times New Roman" w:hAnsi="Times New Roman"/>
          <w:sz w:val="24"/>
          <w:szCs w:val="24"/>
        </w:rPr>
      </w:pPr>
    </w:p>
    <w:p w14:paraId="0386B8D5" w14:textId="77777777" w:rsidR="00E01F2E" w:rsidRPr="00D177DB" w:rsidRDefault="00E01F2E" w:rsidP="00E01F2E">
      <w:pPr>
        <w:spacing w:after="0" w:line="240" w:lineRule="auto"/>
        <w:jc w:val="both"/>
        <w:rPr>
          <w:rFonts w:ascii="Times New Roman" w:hAnsi="Times New Roman"/>
          <w:sz w:val="24"/>
          <w:szCs w:val="24"/>
        </w:rPr>
      </w:pPr>
    </w:p>
    <w:p w14:paraId="626D6758"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Predujam</w:t>
      </w:r>
    </w:p>
    <w:p w14:paraId="1A227C01" w14:textId="77777777" w:rsidR="00E01F2E" w:rsidRPr="00D177DB" w:rsidRDefault="00E01F2E" w:rsidP="00E01F2E">
      <w:pPr>
        <w:spacing w:after="0" w:line="240" w:lineRule="auto"/>
        <w:jc w:val="center"/>
        <w:rPr>
          <w:rFonts w:ascii="Times New Roman" w:hAnsi="Times New Roman"/>
          <w:sz w:val="24"/>
          <w:szCs w:val="24"/>
        </w:rPr>
      </w:pPr>
    </w:p>
    <w:p w14:paraId="37FBEE75"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16.</w:t>
      </w:r>
    </w:p>
    <w:p w14:paraId="56F7CBE7" w14:textId="77777777" w:rsidR="00E01F2E" w:rsidRPr="00D177DB" w:rsidRDefault="00E01F2E" w:rsidP="00E01F2E">
      <w:pPr>
        <w:spacing w:after="0" w:line="240" w:lineRule="auto"/>
        <w:jc w:val="center"/>
        <w:rPr>
          <w:rFonts w:ascii="Times New Roman" w:hAnsi="Times New Roman"/>
          <w:sz w:val="24"/>
          <w:szCs w:val="24"/>
        </w:rPr>
      </w:pPr>
    </w:p>
    <w:p w14:paraId="7B564F1B" w14:textId="35172805"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16.1. Mogućnost, iznosi i uvjeti za podnošenje zahtjeva za plaćanje predujma određeni su Ugovorom.</w:t>
      </w:r>
      <w:r w:rsidRPr="00D177DB">
        <w:rPr>
          <w:rFonts w:ascii="Times New Roman" w:hAnsi="Times New Roman"/>
          <w:i/>
          <w:iCs/>
          <w:sz w:val="24"/>
          <w:szCs w:val="24"/>
        </w:rPr>
        <w:t xml:space="preserve"> </w:t>
      </w:r>
      <w:r w:rsidRPr="00D177DB">
        <w:rPr>
          <w:rFonts w:ascii="Times New Roman" w:hAnsi="Times New Roman"/>
          <w:sz w:val="24"/>
          <w:szCs w:val="24"/>
        </w:rPr>
        <w:t>Najviši iznos (postotak) predujma na koji Korisnik ima pravo utvrđuje se u odnosu na dinamiku aktivnosti na projektu i Korisnikov</w:t>
      </w:r>
      <w:r>
        <w:rPr>
          <w:rFonts w:ascii="Times New Roman" w:hAnsi="Times New Roman"/>
          <w:sz w:val="24"/>
          <w:szCs w:val="24"/>
        </w:rPr>
        <w:t>e</w:t>
      </w:r>
      <w:r w:rsidRPr="00D177DB">
        <w:rPr>
          <w:rFonts w:ascii="Times New Roman" w:hAnsi="Times New Roman"/>
          <w:sz w:val="24"/>
          <w:szCs w:val="24"/>
        </w:rPr>
        <w:t xml:space="preserve"> potreb</w:t>
      </w:r>
      <w:r>
        <w:rPr>
          <w:rFonts w:ascii="Times New Roman" w:hAnsi="Times New Roman"/>
          <w:sz w:val="24"/>
          <w:szCs w:val="24"/>
        </w:rPr>
        <w:t>e</w:t>
      </w:r>
      <w:r w:rsidRPr="00D177DB">
        <w:rPr>
          <w:rFonts w:ascii="Times New Roman" w:hAnsi="Times New Roman"/>
          <w:sz w:val="24"/>
          <w:szCs w:val="24"/>
        </w:rPr>
        <w:t xml:space="preserve"> u svrhu provedbe projekta u Ugovoru. </w:t>
      </w:r>
    </w:p>
    <w:p w14:paraId="3925B81E" w14:textId="77777777" w:rsidR="00E01F2E" w:rsidRPr="00D177DB" w:rsidRDefault="00E01F2E" w:rsidP="00E01F2E">
      <w:pPr>
        <w:spacing w:after="0" w:line="240" w:lineRule="auto"/>
        <w:rPr>
          <w:rFonts w:ascii="Times New Roman" w:hAnsi="Times New Roman"/>
          <w:sz w:val="24"/>
          <w:szCs w:val="24"/>
        </w:rPr>
      </w:pPr>
    </w:p>
    <w:p w14:paraId="771533BB" w14:textId="13F036C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16.2. Opravdanost potraživanja predujma (uključujući i najvišeg dopuštenog iznosa), dokazuje Korisnik, a procjenjuje PT</w:t>
      </w:r>
      <w:r>
        <w:rPr>
          <w:rFonts w:ascii="Times New Roman" w:hAnsi="Times New Roman"/>
          <w:sz w:val="24"/>
          <w:szCs w:val="24"/>
        </w:rPr>
        <w:t xml:space="preserve"> </w:t>
      </w:r>
      <w:r w:rsidRPr="00D177DB">
        <w:rPr>
          <w:rFonts w:ascii="Times New Roman" w:hAnsi="Times New Roman"/>
          <w:sz w:val="24"/>
          <w:szCs w:val="24"/>
        </w:rPr>
        <w:t xml:space="preserve">2 te mora biti u skladu s planiranim aktivnostima u okviru projekta i napretkom provedbe projekta. </w:t>
      </w:r>
    </w:p>
    <w:p w14:paraId="036E8F2A" w14:textId="77777777" w:rsidR="00E01F2E" w:rsidRPr="00D177DB" w:rsidRDefault="00E01F2E" w:rsidP="00E01F2E">
      <w:pPr>
        <w:spacing w:after="0" w:line="240" w:lineRule="auto"/>
        <w:jc w:val="both"/>
        <w:rPr>
          <w:rFonts w:ascii="Times New Roman" w:hAnsi="Times New Roman"/>
          <w:sz w:val="24"/>
          <w:szCs w:val="24"/>
        </w:rPr>
      </w:pPr>
    </w:p>
    <w:p w14:paraId="4376E60B" w14:textId="29480B9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16.3. PT</w:t>
      </w:r>
      <w:r>
        <w:rPr>
          <w:rFonts w:ascii="Times New Roman" w:hAnsi="Times New Roman"/>
          <w:sz w:val="24"/>
          <w:szCs w:val="24"/>
        </w:rPr>
        <w:t xml:space="preserve"> </w:t>
      </w:r>
      <w:r w:rsidRPr="00D177DB">
        <w:rPr>
          <w:rFonts w:ascii="Times New Roman" w:hAnsi="Times New Roman"/>
          <w:sz w:val="24"/>
          <w:szCs w:val="24"/>
        </w:rPr>
        <w:t xml:space="preserve">2, u odnosu na pojedinog Korisnika, procjenjuje opravdanost korištenja predujma bazirajući se na Korisnikovu planu nabave i planu plaćanja. </w:t>
      </w:r>
    </w:p>
    <w:p w14:paraId="43641F25" w14:textId="77777777" w:rsidR="00E01F2E" w:rsidRPr="00D177DB" w:rsidRDefault="00E01F2E" w:rsidP="00E01F2E">
      <w:pPr>
        <w:spacing w:after="0" w:line="240" w:lineRule="auto"/>
        <w:rPr>
          <w:rFonts w:ascii="Times New Roman" w:hAnsi="Times New Roman"/>
          <w:sz w:val="24"/>
          <w:szCs w:val="24"/>
        </w:rPr>
      </w:pPr>
    </w:p>
    <w:p w14:paraId="730B9E89"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iCs/>
          <w:sz w:val="24"/>
          <w:szCs w:val="24"/>
        </w:rPr>
        <w:t>16.4. Ako je specifična dinamika potraživanja predujma utvrđena u pozivu na dodjelu bespovratnih sredstava, tada se navedeno utvrđuje i u Ugovoru.</w:t>
      </w:r>
    </w:p>
    <w:p w14:paraId="1FCDF4A5" w14:textId="77777777" w:rsidR="00E01F2E" w:rsidRPr="00D177DB" w:rsidRDefault="00E01F2E" w:rsidP="00E01F2E">
      <w:pPr>
        <w:spacing w:after="0" w:line="240" w:lineRule="auto"/>
        <w:jc w:val="both"/>
        <w:rPr>
          <w:rFonts w:ascii="Times New Roman" w:hAnsi="Times New Roman"/>
          <w:sz w:val="24"/>
          <w:szCs w:val="24"/>
        </w:rPr>
      </w:pPr>
    </w:p>
    <w:p w14:paraId="3B2F0F9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16.5. Korisnik podnosi PT-u 2 zahtjev za plaćanje predujma kroz sustav eFondovi. </w:t>
      </w:r>
    </w:p>
    <w:p w14:paraId="17770AA6" w14:textId="77777777" w:rsidR="00E01F2E" w:rsidRPr="00D177DB" w:rsidRDefault="00E01F2E" w:rsidP="00E01F2E">
      <w:pPr>
        <w:spacing w:after="0" w:line="240" w:lineRule="auto"/>
        <w:jc w:val="both"/>
        <w:rPr>
          <w:rFonts w:ascii="Times New Roman" w:hAnsi="Times New Roman"/>
          <w:sz w:val="24"/>
          <w:szCs w:val="24"/>
        </w:rPr>
      </w:pPr>
    </w:p>
    <w:p w14:paraId="4CE04B8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16.6. Iznos isplaćenog predujma i iznos ukupnih isplaćenih sredstava po zahtjevima za nadoknadu sredstava ne može biti viši od iznosa Ugovorom dodijeljenih bespovratnih sredstava.</w:t>
      </w:r>
    </w:p>
    <w:p w14:paraId="53BDA5D3" w14:textId="77777777" w:rsidR="00E01F2E" w:rsidRPr="00D177DB" w:rsidRDefault="00E01F2E" w:rsidP="00E01F2E">
      <w:pPr>
        <w:spacing w:after="0" w:line="240" w:lineRule="auto"/>
        <w:jc w:val="both"/>
        <w:rPr>
          <w:rFonts w:ascii="Times New Roman" w:hAnsi="Times New Roman"/>
          <w:sz w:val="24"/>
          <w:szCs w:val="24"/>
        </w:rPr>
      </w:pPr>
    </w:p>
    <w:p w14:paraId="2D8F6333" w14:textId="585393A2" w:rsidR="00E01F2E" w:rsidRPr="00D177DB" w:rsidRDefault="00E01F2E" w:rsidP="00E01F2E">
      <w:pPr>
        <w:spacing w:after="0" w:line="240" w:lineRule="auto"/>
        <w:jc w:val="both"/>
        <w:rPr>
          <w:rStyle w:val="Referencakomentara"/>
          <w:rFonts w:ascii="Times New Roman" w:hAnsi="Times New Roman"/>
          <w:sz w:val="24"/>
          <w:szCs w:val="24"/>
        </w:rPr>
      </w:pPr>
      <w:r w:rsidRPr="00D177DB">
        <w:rPr>
          <w:rFonts w:ascii="Times New Roman" w:hAnsi="Times New Roman"/>
          <w:sz w:val="24"/>
          <w:szCs w:val="24"/>
        </w:rPr>
        <w:t>16.7.  PT</w:t>
      </w:r>
      <w:r>
        <w:rPr>
          <w:rFonts w:ascii="Times New Roman" w:hAnsi="Times New Roman"/>
          <w:sz w:val="24"/>
          <w:szCs w:val="24"/>
        </w:rPr>
        <w:t xml:space="preserve"> </w:t>
      </w:r>
      <w:r w:rsidRPr="00D177DB">
        <w:rPr>
          <w:rFonts w:ascii="Times New Roman" w:hAnsi="Times New Roman"/>
          <w:sz w:val="24"/>
          <w:szCs w:val="24"/>
        </w:rPr>
        <w:t>2 provjerava zahtjev za plaćanje predujma te</w:t>
      </w:r>
      <w:r w:rsidRPr="00D177DB">
        <w:rPr>
          <w:rStyle w:val="Referencakomentara"/>
          <w:rFonts w:ascii="Times New Roman" w:hAnsi="Times New Roman"/>
          <w:sz w:val="24"/>
          <w:szCs w:val="24"/>
        </w:rPr>
        <w:t xml:space="preserve"> donosi odluku o odobravanju ili odbijanju zahtjeva</w:t>
      </w:r>
      <w:r w:rsidRPr="00D177DB">
        <w:rPr>
          <w:rFonts w:ascii="Times New Roman" w:hAnsi="Times New Roman"/>
          <w:sz w:val="24"/>
          <w:szCs w:val="24"/>
        </w:rPr>
        <w:t xml:space="preserve">, </w:t>
      </w:r>
      <w:r w:rsidRPr="00D177DB">
        <w:rPr>
          <w:rStyle w:val="Referencakomentara"/>
          <w:rFonts w:ascii="Times New Roman" w:hAnsi="Times New Roman"/>
          <w:sz w:val="24"/>
          <w:szCs w:val="24"/>
        </w:rPr>
        <w:t>u roku 10 (deset) radnih dana od dana njegova primitka kroz sustav eFondovi.</w:t>
      </w:r>
      <w:r w:rsidRPr="00D177DB">
        <w:rPr>
          <w:rFonts w:ascii="Times New Roman" w:hAnsi="Times New Roman"/>
          <w:sz w:val="24"/>
          <w:szCs w:val="24"/>
        </w:rPr>
        <w:t xml:space="preserve"> </w:t>
      </w:r>
      <w:r w:rsidRPr="00D177DB">
        <w:rPr>
          <w:rStyle w:val="Referencakomentara"/>
          <w:rFonts w:ascii="Times New Roman" w:hAnsi="Times New Roman"/>
          <w:sz w:val="24"/>
          <w:szCs w:val="24"/>
        </w:rPr>
        <w:t>Ako su u svrhu provođenja provjere potrebne dodatne informacije, PT</w:t>
      </w:r>
      <w:r>
        <w:rPr>
          <w:rStyle w:val="Referencakomentara"/>
          <w:rFonts w:ascii="Times New Roman" w:hAnsi="Times New Roman"/>
          <w:sz w:val="24"/>
          <w:szCs w:val="24"/>
        </w:rPr>
        <w:t xml:space="preserve"> </w:t>
      </w:r>
      <w:r w:rsidRPr="00D177DB">
        <w:rPr>
          <w:rStyle w:val="Referencakomentara"/>
          <w:rFonts w:ascii="Times New Roman" w:hAnsi="Times New Roman"/>
          <w:sz w:val="24"/>
          <w:szCs w:val="24"/>
        </w:rPr>
        <w:t>2 zahtijeva njihovo dostavljanje u roku tri do 10 (deset) radnih dana. Rok u kojem PT</w:t>
      </w:r>
      <w:r>
        <w:rPr>
          <w:rStyle w:val="Referencakomentara"/>
          <w:rFonts w:ascii="Times New Roman" w:hAnsi="Times New Roman"/>
          <w:sz w:val="24"/>
          <w:szCs w:val="24"/>
        </w:rPr>
        <w:t xml:space="preserve"> </w:t>
      </w:r>
      <w:r w:rsidRPr="00D177DB">
        <w:rPr>
          <w:rStyle w:val="Referencakomentara"/>
          <w:rFonts w:ascii="Times New Roman" w:hAnsi="Times New Roman"/>
          <w:sz w:val="24"/>
          <w:szCs w:val="24"/>
        </w:rPr>
        <w:t xml:space="preserve">2 ima pravo i obvezu provjeriti zahtjev za plaćanje predujma nastavlja teći nakon dostave zahtijevanih informacija, pri čemu se vrijeme proteklo do upućivanja zahtjeva za dostavljanjem dodatnih informacija, uračunava u ukupno trajanje roka. </w:t>
      </w:r>
    </w:p>
    <w:p w14:paraId="70DD634E" w14:textId="77777777" w:rsidR="00E01F2E" w:rsidRPr="00D177DB" w:rsidRDefault="00E01F2E" w:rsidP="00E01F2E">
      <w:pPr>
        <w:spacing w:after="0" w:line="240" w:lineRule="auto"/>
        <w:jc w:val="both"/>
        <w:rPr>
          <w:rFonts w:ascii="Times New Roman" w:hAnsi="Times New Roman"/>
          <w:sz w:val="24"/>
          <w:szCs w:val="24"/>
        </w:rPr>
      </w:pPr>
    </w:p>
    <w:p w14:paraId="7837A7FC" w14:textId="1953818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16.8. Ako PT</w:t>
      </w:r>
      <w:r>
        <w:rPr>
          <w:rFonts w:ascii="Times New Roman" w:hAnsi="Times New Roman"/>
          <w:sz w:val="24"/>
          <w:szCs w:val="24"/>
        </w:rPr>
        <w:t xml:space="preserve"> </w:t>
      </w:r>
      <w:r w:rsidRPr="00D177DB">
        <w:rPr>
          <w:rFonts w:ascii="Times New Roman" w:hAnsi="Times New Roman"/>
          <w:sz w:val="24"/>
          <w:szCs w:val="24"/>
        </w:rPr>
        <w:t xml:space="preserve">2 utvrdi da se predujam ne koristi namjenski, može u svakom trenutku zatražiti od Korisnika vraćanje isplaćenog iznosa predujma, pokretanjem procedure povrata u skladu sa člankom 20. ovih Općih uvjeta, a može i izvršiti prijeboj s dospjelim potraživanim iznosom prihvatljivih troškova.  </w:t>
      </w:r>
    </w:p>
    <w:p w14:paraId="0A346A1B" w14:textId="77777777" w:rsidR="00E01F2E" w:rsidRPr="00D177DB" w:rsidRDefault="00E01F2E" w:rsidP="00E01F2E">
      <w:pPr>
        <w:spacing w:after="0" w:line="240" w:lineRule="auto"/>
        <w:jc w:val="both"/>
        <w:rPr>
          <w:rFonts w:ascii="Times New Roman" w:hAnsi="Times New Roman"/>
          <w:sz w:val="24"/>
          <w:szCs w:val="24"/>
        </w:rPr>
      </w:pPr>
    </w:p>
    <w:p w14:paraId="17D75585" w14:textId="77777777" w:rsidR="00E01F2E" w:rsidRPr="00D177DB" w:rsidRDefault="00E01F2E" w:rsidP="00E01F2E">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16.9. Ako se predujam zahtijeva u prvom tromjesečju provedbe projekta, a Korisnik ne započne s provedbom projekta i u roku od 90 (devedeset) dana od dana primitka predujma ne nastanu nikakvi troškovi povezani s provedbom projekta, PT 2 može pokrenuti postupak za njegov povrat.</w:t>
      </w:r>
    </w:p>
    <w:p w14:paraId="3AF87C46" w14:textId="77777777" w:rsidR="00E01F2E" w:rsidRPr="00D177DB" w:rsidRDefault="00E01F2E" w:rsidP="00E01F2E">
      <w:pPr>
        <w:spacing w:after="0" w:line="240" w:lineRule="auto"/>
        <w:jc w:val="both"/>
        <w:rPr>
          <w:rFonts w:ascii="Times New Roman" w:hAnsi="Times New Roman"/>
          <w:sz w:val="24"/>
          <w:szCs w:val="24"/>
          <w:lang w:eastAsia="en-US"/>
        </w:rPr>
      </w:pPr>
    </w:p>
    <w:p w14:paraId="69C462AB" w14:textId="77777777" w:rsidR="00E01F2E" w:rsidRPr="00D177DB" w:rsidRDefault="00E01F2E" w:rsidP="00E01F2E">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16.10. Ako je u skladu s odredbama ovoga članka određen povrat predujma, nalaže se povrat isplaćenog iznosa predujma.</w:t>
      </w:r>
    </w:p>
    <w:p w14:paraId="2E0A20C6" w14:textId="77777777" w:rsidR="00E01F2E" w:rsidRPr="00D177DB" w:rsidRDefault="00E01F2E" w:rsidP="00E01F2E">
      <w:pPr>
        <w:spacing w:after="0" w:line="240" w:lineRule="auto"/>
        <w:jc w:val="both"/>
        <w:rPr>
          <w:rFonts w:ascii="Times New Roman" w:hAnsi="Times New Roman"/>
          <w:sz w:val="24"/>
          <w:szCs w:val="24"/>
          <w:lang w:eastAsia="en-US"/>
        </w:rPr>
      </w:pPr>
    </w:p>
    <w:p w14:paraId="55981FEC" w14:textId="77777777" w:rsidR="00E01F2E" w:rsidRPr="00D177DB" w:rsidRDefault="00E01F2E" w:rsidP="00E01F2E">
      <w:pPr>
        <w:spacing w:after="0" w:line="240" w:lineRule="auto"/>
        <w:jc w:val="both"/>
        <w:rPr>
          <w:rFonts w:ascii="Times New Roman" w:hAnsi="Times New Roman"/>
          <w:sz w:val="24"/>
          <w:szCs w:val="24"/>
          <w:lang w:eastAsia="en-US"/>
        </w:rPr>
      </w:pPr>
    </w:p>
    <w:p w14:paraId="480D9253" w14:textId="77777777" w:rsidR="00E01F2E" w:rsidRPr="00D177DB" w:rsidRDefault="00E01F2E" w:rsidP="00E01F2E">
      <w:pPr>
        <w:spacing w:after="0" w:line="240" w:lineRule="auto"/>
        <w:ind w:left="3540" w:firstLine="708"/>
        <w:jc w:val="both"/>
        <w:rPr>
          <w:rFonts w:ascii="Times New Roman" w:hAnsi="Times New Roman"/>
          <w:i/>
          <w:sz w:val="24"/>
          <w:szCs w:val="24"/>
        </w:rPr>
      </w:pPr>
      <w:r w:rsidRPr="00D177DB">
        <w:rPr>
          <w:rFonts w:ascii="Times New Roman" w:hAnsi="Times New Roman"/>
          <w:i/>
          <w:sz w:val="24"/>
          <w:szCs w:val="24"/>
        </w:rPr>
        <w:t xml:space="preserve">Plaćanja </w:t>
      </w:r>
    </w:p>
    <w:p w14:paraId="4BB36214" w14:textId="77777777" w:rsidR="00E01F2E" w:rsidRPr="00D177DB" w:rsidRDefault="00E01F2E" w:rsidP="00E01F2E">
      <w:pPr>
        <w:spacing w:after="0" w:line="240" w:lineRule="auto"/>
        <w:ind w:left="3540" w:firstLine="708"/>
        <w:jc w:val="both"/>
        <w:rPr>
          <w:rFonts w:ascii="Times New Roman" w:hAnsi="Times New Roman"/>
          <w:sz w:val="24"/>
          <w:szCs w:val="24"/>
        </w:rPr>
      </w:pPr>
    </w:p>
    <w:p w14:paraId="3BC670A2" w14:textId="77777777" w:rsidR="00E01F2E" w:rsidRPr="00D177DB" w:rsidRDefault="00E01F2E" w:rsidP="00E01F2E">
      <w:pPr>
        <w:spacing w:after="0" w:line="240" w:lineRule="auto"/>
        <w:ind w:left="3540" w:firstLine="708"/>
        <w:jc w:val="both"/>
        <w:rPr>
          <w:rFonts w:ascii="Times New Roman" w:hAnsi="Times New Roman"/>
          <w:sz w:val="24"/>
          <w:szCs w:val="24"/>
        </w:rPr>
      </w:pPr>
      <w:r w:rsidRPr="00D177DB">
        <w:rPr>
          <w:rFonts w:ascii="Times New Roman" w:hAnsi="Times New Roman"/>
          <w:sz w:val="24"/>
          <w:szCs w:val="24"/>
        </w:rPr>
        <w:t xml:space="preserve">Članak 17. </w:t>
      </w:r>
    </w:p>
    <w:p w14:paraId="46DBC8C0" w14:textId="77777777" w:rsidR="00E01F2E" w:rsidRPr="00D177DB" w:rsidRDefault="00E01F2E" w:rsidP="00E01F2E">
      <w:pPr>
        <w:spacing w:after="0" w:line="240" w:lineRule="auto"/>
        <w:jc w:val="both"/>
        <w:rPr>
          <w:rFonts w:ascii="Times New Roman" w:hAnsi="Times New Roman"/>
          <w:sz w:val="24"/>
          <w:szCs w:val="24"/>
        </w:rPr>
      </w:pPr>
    </w:p>
    <w:p w14:paraId="78B135AE"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17.1. Prihvatljivi troškovi/izdaci mogu biti plaćeni iz bespovratnih sredstava u sljedećim slučajevima:</w:t>
      </w:r>
    </w:p>
    <w:p w14:paraId="41653C70" w14:textId="77777777" w:rsidR="00E01F2E" w:rsidRPr="00D177DB" w:rsidRDefault="00E01F2E" w:rsidP="00E01F2E">
      <w:pPr>
        <w:spacing w:after="0" w:line="240" w:lineRule="auto"/>
        <w:jc w:val="both"/>
        <w:rPr>
          <w:rFonts w:ascii="Times New Roman" w:hAnsi="Times New Roman"/>
          <w:sz w:val="24"/>
          <w:szCs w:val="24"/>
        </w:rPr>
      </w:pPr>
    </w:p>
    <w:p w14:paraId="63CC61A3" w14:textId="77777777" w:rsidR="00E01F2E" w:rsidRPr="00D177DB" w:rsidRDefault="00E01F2E" w:rsidP="00E01F2E">
      <w:pPr>
        <w:pStyle w:val="Odlomakpopisa"/>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nakon što ih je Korisnik ili partner isplatio (u nastavku teksta: metoda nadoknade), ili </w:t>
      </w:r>
    </w:p>
    <w:p w14:paraId="32CA98F6" w14:textId="77777777" w:rsidR="00E01F2E" w:rsidRPr="00D177DB" w:rsidRDefault="00E01F2E" w:rsidP="00E01F2E">
      <w:pPr>
        <w:pStyle w:val="Odlomakpopisa"/>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t>prije nego što ih je Korisnik ili partner isplatio (u nastavku teksta: metoda plaćanja).</w:t>
      </w:r>
    </w:p>
    <w:p w14:paraId="215ADAAE" w14:textId="77777777" w:rsidR="00E01F2E" w:rsidRPr="00D177DB" w:rsidRDefault="00E01F2E" w:rsidP="00E01F2E">
      <w:pPr>
        <w:spacing w:after="0" w:line="240" w:lineRule="auto"/>
        <w:jc w:val="both"/>
        <w:rPr>
          <w:rFonts w:ascii="Times New Roman" w:hAnsi="Times New Roman"/>
          <w:sz w:val="24"/>
          <w:szCs w:val="24"/>
        </w:rPr>
      </w:pPr>
    </w:p>
    <w:p w14:paraId="3583F95D"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17.2. Ako drugačije nije određeno Ugovorom, Korisnik ima pravo izabrati hoće li </w:t>
      </w:r>
      <w:r>
        <w:rPr>
          <w:rFonts w:ascii="Times New Roman" w:hAnsi="Times New Roman"/>
          <w:sz w:val="24"/>
          <w:szCs w:val="24"/>
        </w:rPr>
        <w:t>z</w:t>
      </w:r>
      <w:r w:rsidRPr="00D177DB">
        <w:rPr>
          <w:rFonts w:ascii="Times New Roman" w:hAnsi="Times New Roman"/>
          <w:sz w:val="24"/>
          <w:szCs w:val="24"/>
        </w:rPr>
        <w:t xml:space="preserve">ahtjevom za nadoknadu sredstava potraživati izdatke po metodi nadoknade, troškove po metodi plaćanja ili kombinacijom navedenih metoda. Plaće, ostali troškovi osoblja i dnevnice mogu se potraživati samo po metodi nadoknade. </w:t>
      </w:r>
    </w:p>
    <w:p w14:paraId="23022873" w14:textId="77777777" w:rsidR="00E01F2E" w:rsidRPr="00D177DB" w:rsidRDefault="00E01F2E" w:rsidP="00E01F2E">
      <w:pPr>
        <w:spacing w:after="0" w:line="240" w:lineRule="auto"/>
        <w:jc w:val="both"/>
        <w:rPr>
          <w:rFonts w:ascii="Times New Roman" w:hAnsi="Times New Roman"/>
          <w:sz w:val="24"/>
          <w:szCs w:val="24"/>
        </w:rPr>
      </w:pPr>
    </w:p>
    <w:p w14:paraId="24D67814"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17.3. Ako je Korisniku odobrena isplata predujma, do trenutka poravnavanja iznosa isplaćenog predujma s nastalim troškovima, Korisnik izdatke može potraživati samo putem metode nadoknade. Predujam se opravdava u prvim zahtjevima za nadoknadu sredstava, a najkasnije do završnog zahtjeva za nadoknadu sredstava. Dinamiku (iznos i vremenski raspored) opravdavanja predujma Korisnik dogovara s PT-om 2.</w:t>
      </w:r>
    </w:p>
    <w:p w14:paraId="52C968DD" w14:textId="77777777" w:rsidR="00E01F2E" w:rsidRPr="00D177DB" w:rsidRDefault="00E01F2E" w:rsidP="00E01F2E">
      <w:pPr>
        <w:spacing w:after="0" w:line="240" w:lineRule="auto"/>
        <w:jc w:val="both"/>
        <w:rPr>
          <w:rFonts w:ascii="Times New Roman" w:hAnsi="Times New Roman"/>
          <w:sz w:val="24"/>
          <w:szCs w:val="24"/>
        </w:rPr>
      </w:pPr>
    </w:p>
    <w:p w14:paraId="13C8B8B6" w14:textId="4318D8D0"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17.4. Troškove/izdatke navedene u zahtjevima za nadoknadu sredstava provjerava i potvrđuje ili odbija PT2 u roku 30 (trideset) dana od primitka tog zahtjeva. PT2 može zatražiti dodatne informacije od Korisnika u roku koji ne može biti kraći od </w:t>
      </w:r>
      <w:r>
        <w:rPr>
          <w:rFonts w:ascii="Times New Roman" w:hAnsi="Times New Roman"/>
          <w:sz w:val="24"/>
          <w:szCs w:val="24"/>
        </w:rPr>
        <w:t>5 (pet)</w:t>
      </w:r>
      <w:r w:rsidRPr="00D177DB">
        <w:rPr>
          <w:rFonts w:ascii="Times New Roman" w:hAnsi="Times New Roman"/>
          <w:sz w:val="24"/>
          <w:szCs w:val="24"/>
        </w:rPr>
        <w:t xml:space="preserve"> niti duži od 10 (deset) radnih dana. Ako Korisnik ne postupi u skladu sa zahtjevom u roku koji odredi PT</w:t>
      </w:r>
      <w:r>
        <w:rPr>
          <w:rFonts w:ascii="Times New Roman" w:hAnsi="Times New Roman"/>
          <w:sz w:val="24"/>
          <w:szCs w:val="24"/>
        </w:rPr>
        <w:t xml:space="preserve"> </w:t>
      </w:r>
      <w:r w:rsidRPr="00D177DB">
        <w:rPr>
          <w:rFonts w:ascii="Times New Roman" w:hAnsi="Times New Roman"/>
          <w:sz w:val="24"/>
          <w:szCs w:val="24"/>
        </w:rPr>
        <w:t xml:space="preserve">2 i za to nema opravdano obrazloženje, predmetni troškovi se ne potvrđuju. </w:t>
      </w:r>
    </w:p>
    <w:p w14:paraId="1662CA1A" w14:textId="77777777" w:rsidR="00E01F2E" w:rsidRPr="00D177DB" w:rsidRDefault="00E01F2E" w:rsidP="00E01F2E">
      <w:pPr>
        <w:spacing w:after="0" w:line="240" w:lineRule="auto"/>
        <w:jc w:val="both"/>
        <w:rPr>
          <w:rFonts w:ascii="Times New Roman" w:hAnsi="Times New Roman"/>
          <w:sz w:val="24"/>
          <w:szCs w:val="24"/>
        </w:rPr>
      </w:pPr>
    </w:p>
    <w:p w14:paraId="66F012D2" w14:textId="2B42796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17.5. Troškovi/izdatci u jednom zahtjevu za nadoknadu sredstava podnesenom tijekom provedbe projekta koje je PT</w:t>
      </w:r>
      <w:r>
        <w:rPr>
          <w:rFonts w:ascii="Times New Roman" w:hAnsi="Times New Roman"/>
          <w:sz w:val="24"/>
          <w:szCs w:val="24"/>
        </w:rPr>
        <w:t xml:space="preserve"> </w:t>
      </w:r>
      <w:r w:rsidRPr="00D177DB">
        <w:rPr>
          <w:rFonts w:ascii="Times New Roman" w:hAnsi="Times New Roman"/>
          <w:sz w:val="24"/>
          <w:szCs w:val="24"/>
        </w:rPr>
        <w:t>2 izuzeo zbog nedostatka informacija, mogu se uključiti u sljedeći zahtjev za nadoknadu sredstava (ne odnosi se na troškove koji se potražuju u okviru završnog zahtjeva za nadoknadu sredstava).</w:t>
      </w:r>
    </w:p>
    <w:p w14:paraId="230EF827" w14:textId="77777777" w:rsidR="00E01F2E" w:rsidRPr="00D177DB" w:rsidRDefault="00E01F2E" w:rsidP="00E01F2E">
      <w:pPr>
        <w:spacing w:after="0" w:line="240" w:lineRule="auto"/>
        <w:jc w:val="both"/>
        <w:rPr>
          <w:rFonts w:ascii="Times New Roman" w:hAnsi="Times New Roman"/>
          <w:sz w:val="24"/>
          <w:szCs w:val="24"/>
        </w:rPr>
      </w:pPr>
    </w:p>
    <w:p w14:paraId="1052BF4C" w14:textId="218A8BDE"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rPr>
        <w:t xml:space="preserve">17.6. Troškove/izdatke navedene u </w:t>
      </w:r>
      <w:r w:rsidRPr="00D177DB">
        <w:rPr>
          <w:rFonts w:ascii="Times New Roman" w:hAnsi="Times New Roman"/>
          <w:sz w:val="24"/>
          <w:szCs w:val="24"/>
        </w:rPr>
        <w:t>završnom</w:t>
      </w:r>
      <w:r w:rsidRPr="00D177DB">
        <w:rPr>
          <w:rFonts w:ascii="Times New Roman" w:hAnsi="Times New Roman"/>
          <w:sz w:val="24"/>
        </w:rPr>
        <w:t xml:space="preserve"> zahtjevu za nadoknadu sredstava provjerava i potvrđuje PT</w:t>
      </w:r>
      <w:r>
        <w:rPr>
          <w:rFonts w:ascii="Times New Roman" w:hAnsi="Times New Roman"/>
          <w:sz w:val="24"/>
        </w:rPr>
        <w:t xml:space="preserve"> </w:t>
      </w:r>
      <w:r w:rsidRPr="00D177DB">
        <w:rPr>
          <w:rFonts w:ascii="Times New Roman" w:hAnsi="Times New Roman"/>
          <w:sz w:val="24"/>
        </w:rPr>
        <w:t xml:space="preserve">2 u roku 60 (šezdeset) dana od dana </w:t>
      </w:r>
      <w:r w:rsidRPr="00D177DB">
        <w:rPr>
          <w:rFonts w:ascii="Times New Roman" w:hAnsi="Times New Roman"/>
          <w:sz w:val="24"/>
          <w:szCs w:val="24"/>
        </w:rPr>
        <w:t xml:space="preserve">njegovog </w:t>
      </w:r>
      <w:r w:rsidRPr="00D177DB">
        <w:rPr>
          <w:rFonts w:ascii="Times New Roman" w:hAnsi="Times New Roman"/>
          <w:sz w:val="24"/>
        </w:rPr>
        <w:t>primitka</w:t>
      </w:r>
      <w:r w:rsidRPr="00D177DB">
        <w:rPr>
          <w:rFonts w:ascii="Times New Roman" w:hAnsi="Times New Roman"/>
          <w:sz w:val="24"/>
          <w:szCs w:val="24"/>
        </w:rPr>
        <w:t>.</w:t>
      </w:r>
      <w:r w:rsidRPr="00D177DB">
        <w:rPr>
          <w:rFonts w:ascii="Times New Roman" w:hAnsi="Times New Roman"/>
          <w:sz w:val="24"/>
        </w:rPr>
        <w:t xml:space="preserve"> PT</w:t>
      </w:r>
      <w:r>
        <w:rPr>
          <w:rFonts w:ascii="Times New Roman" w:hAnsi="Times New Roman"/>
          <w:sz w:val="24"/>
        </w:rPr>
        <w:t xml:space="preserve"> </w:t>
      </w:r>
      <w:r w:rsidRPr="00D177DB">
        <w:rPr>
          <w:rFonts w:ascii="Times New Roman" w:hAnsi="Times New Roman"/>
          <w:sz w:val="24"/>
        </w:rPr>
        <w:t xml:space="preserve">2 može zatražiti dodatne informacije od Korisnika u roku koji ne može biti kraći od </w:t>
      </w:r>
      <w:r>
        <w:rPr>
          <w:rFonts w:ascii="Times New Roman" w:hAnsi="Times New Roman"/>
          <w:sz w:val="24"/>
        </w:rPr>
        <w:t>5 (pet)</w:t>
      </w:r>
      <w:r w:rsidRPr="00D177DB">
        <w:rPr>
          <w:rFonts w:ascii="Times New Roman" w:hAnsi="Times New Roman"/>
          <w:sz w:val="24"/>
        </w:rPr>
        <w:t xml:space="preserve"> niti duži od 10 (deset) radnih dana</w:t>
      </w:r>
      <w:r w:rsidRPr="00D177DB">
        <w:rPr>
          <w:rFonts w:ascii="Times New Roman" w:hAnsi="Times New Roman"/>
          <w:sz w:val="24"/>
          <w:szCs w:val="24"/>
        </w:rPr>
        <w:t>.</w:t>
      </w:r>
      <w:r w:rsidRPr="00D177DB">
        <w:rPr>
          <w:rFonts w:ascii="Times New Roman" w:hAnsi="Times New Roman"/>
          <w:sz w:val="24"/>
        </w:rPr>
        <w:t xml:space="preserve"> Rok od 60 (šezdeset) dana nastavlja teći nakon primitka zatraženih informacija, pri čemu se vrijeme proteklo do podnošenja zahtjeva za dostavom informacija uračunava u ukupno trajanje roka u kojem se provjerava završni zahtjev za nadoknadu sredstava. </w:t>
      </w:r>
    </w:p>
    <w:p w14:paraId="518172E4" w14:textId="77777777" w:rsidR="00E01F2E" w:rsidRPr="00D177DB" w:rsidRDefault="00E01F2E" w:rsidP="00E01F2E">
      <w:pPr>
        <w:spacing w:after="0" w:line="240" w:lineRule="auto"/>
        <w:jc w:val="both"/>
        <w:rPr>
          <w:rFonts w:ascii="Times New Roman" w:hAnsi="Times New Roman"/>
          <w:sz w:val="24"/>
          <w:szCs w:val="24"/>
        </w:rPr>
      </w:pPr>
    </w:p>
    <w:p w14:paraId="6E217C14" w14:textId="23D7D752"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17.7. Troškovi/izda</w:t>
      </w:r>
      <w:r>
        <w:rPr>
          <w:rFonts w:ascii="Times New Roman" w:hAnsi="Times New Roman"/>
          <w:sz w:val="24"/>
          <w:szCs w:val="24"/>
        </w:rPr>
        <w:t>t</w:t>
      </w:r>
      <w:r w:rsidRPr="00D177DB">
        <w:rPr>
          <w:rFonts w:ascii="Times New Roman" w:hAnsi="Times New Roman"/>
          <w:sz w:val="24"/>
          <w:szCs w:val="24"/>
        </w:rPr>
        <w:t>ci u završnom zahtjevu za nadoknadu sredstava, koje PT</w:t>
      </w:r>
      <w:r>
        <w:rPr>
          <w:rFonts w:ascii="Times New Roman" w:hAnsi="Times New Roman"/>
          <w:sz w:val="24"/>
          <w:szCs w:val="24"/>
        </w:rPr>
        <w:t xml:space="preserve"> </w:t>
      </w:r>
      <w:r w:rsidRPr="00D177DB">
        <w:rPr>
          <w:rFonts w:ascii="Times New Roman" w:hAnsi="Times New Roman"/>
          <w:sz w:val="24"/>
          <w:szCs w:val="24"/>
        </w:rPr>
        <w:t>2 ne može potvrditi jer Korisnik nije dostavio odgovarajuće informacije ili to nije napravio u za to utvrđenom roku, smatraju se neprihvatljivima.</w:t>
      </w:r>
    </w:p>
    <w:p w14:paraId="15A1F0A6" w14:textId="77777777" w:rsidR="00E01F2E" w:rsidRPr="00D177DB" w:rsidRDefault="00E01F2E" w:rsidP="00E01F2E">
      <w:pPr>
        <w:spacing w:after="0" w:line="240" w:lineRule="auto"/>
        <w:jc w:val="both"/>
        <w:rPr>
          <w:rFonts w:ascii="Times New Roman" w:hAnsi="Times New Roman"/>
          <w:sz w:val="24"/>
          <w:szCs w:val="24"/>
        </w:rPr>
      </w:pPr>
    </w:p>
    <w:p w14:paraId="0099BAA5"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17.8. Provjera i odobravanje završnog izvješća preduvjet su za završno plaćanje sredstava</w:t>
      </w:r>
      <w:r w:rsidRPr="00D177DB" w:rsidDel="0027343E">
        <w:rPr>
          <w:rFonts w:ascii="Times New Roman" w:hAnsi="Times New Roman"/>
          <w:sz w:val="24"/>
          <w:szCs w:val="24"/>
        </w:rPr>
        <w:t xml:space="preserve"> </w:t>
      </w:r>
      <w:r w:rsidRPr="00D177DB">
        <w:rPr>
          <w:rFonts w:ascii="Times New Roman" w:hAnsi="Times New Roman"/>
          <w:sz w:val="24"/>
          <w:szCs w:val="24"/>
        </w:rPr>
        <w:t xml:space="preserve">potraživanih završnim zahtjevom za nadoknadu sredstava, osim kada završni zahtjev za nadoknadu sredstava obuhvaća troškove koji se potražuju po metodi plaćanja iz stavka 17.1. </w:t>
      </w:r>
      <w:r>
        <w:rPr>
          <w:rFonts w:ascii="Times New Roman" w:hAnsi="Times New Roman"/>
          <w:sz w:val="24"/>
          <w:szCs w:val="24"/>
        </w:rPr>
        <w:t xml:space="preserve">točke </w:t>
      </w:r>
      <w:r w:rsidRPr="00D177DB">
        <w:rPr>
          <w:rFonts w:ascii="Times New Roman" w:hAnsi="Times New Roman"/>
          <w:sz w:val="24"/>
          <w:szCs w:val="24"/>
        </w:rPr>
        <w:t>b) ovoga članka. U tom slučaju, završno plaćanje se obavlja na temelju privremenog odobrenja završnog izvješća. Izvješće se konačno odobrava po primitku dokumenata, kako je opisano u članku 15. stavku 15.8. ovih Općih uvjeta.</w:t>
      </w:r>
    </w:p>
    <w:p w14:paraId="2499F11C" w14:textId="77777777" w:rsidR="00E01F2E" w:rsidRPr="00D177DB" w:rsidRDefault="00E01F2E" w:rsidP="00E01F2E">
      <w:pPr>
        <w:spacing w:after="0" w:line="240" w:lineRule="auto"/>
        <w:jc w:val="both"/>
        <w:rPr>
          <w:rFonts w:ascii="Times New Roman" w:hAnsi="Times New Roman"/>
          <w:sz w:val="24"/>
          <w:szCs w:val="24"/>
        </w:rPr>
      </w:pPr>
    </w:p>
    <w:p w14:paraId="40C3763F" w14:textId="135872EF"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17.9. Provjeru izvješća nakon provedbe projekta PT</w:t>
      </w:r>
      <w:r>
        <w:rPr>
          <w:rFonts w:ascii="Times New Roman" w:hAnsi="Times New Roman"/>
          <w:sz w:val="24"/>
          <w:szCs w:val="24"/>
        </w:rPr>
        <w:t xml:space="preserve"> </w:t>
      </w:r>
      <w:r w:rsidRPr="00D177DB">
        <w:rPr>
          <w:rFonts w:ascii="Times New Roman" w:hAnsi="Times New Roman"/>
          <w:sz w:val="24"/>
          <w:szCs w:val="24"/>
        </w:rPr>
        <w:t xml:space="preserve">2 dovršava u roku 30 (trideset) radnih dana od dana njegova primitka. </w:t>
      </w:r>
      <w:bookmarkStart w:id="10" w:name="_Toc411953920"/>
      <w:bookmarkStart w:id="11" w:name="_Toc413239215"/>
      <w:bookmarkStart w:id="12" w:name="_Toc413244140"/>
      <w:r w:rsidRPr="00D177DB">
        <w:rPr>
          <w:rFonts w:ascii="Times New Roman" w:hAnsi="Times New Roman"/>
          <w:sz w:val="24"/>
          <w:szCs w:val="24"/>
        </w:rPr>
        <w:t xml:space="preserve">Ako su za dovršetak provjere PT-u 2 potrebne dodatne informacije, pisanim putem od Korisnika zahtijeva njihovo dostavljanje u za to naznačenom roku koji ne može biti kraći od </w:t>
      </w:r>
      <w:r>
        <w:rPr>
          <w:rFonts w:ascii="Times New Roman" w:hAnsi="Times New Roman"/>
          <w:sz w:val="24"/>
          <w:szCs w:val="24"/>
        </w:rPr>
        <w:t>5 (pet)</w:t>
      </w:r>
      <w:r w:rsidRPr="00D177DB">
        <w:rPr>
          <w:rFonts w:ascii="Times New Roman" w:hAnsi="Times New Roman"/>
          <w:sz w:val="24"/>
          <w:szCs w:val="24"/>
        </w:rPr>
        <w:t xml:space="preserve"> niti duži od 10 (deset) radnih dana</w:t>
      </w:r>
      <w:bookmarkEnd w:id="10"/>
      <w:bookmarkEnd w:id="11"/>
      <w:bookmarkEnd w:id="12"/>
      <w:r w:rsidRPr="00D177DB">
        <w:rPr>
          <w:rFonts w:ascii="Times New Roman" w:hAnsi="Times New Roman"/>
          <w:sz w:val="24"/>
          <w:szCs w:val="24"/>
        </w:rPr>
        <w:t xml:space="preserve">. Rok za provjeru izvješća nastavlja teći nakon primitka zatraženih informacija, pri čemu se vrijeme proteklo do podnošenja </w:t>
      </w:r>
      <w:r w:rsidRPr="00D177DB">
        <w:rPr>
          <w:rFonts w:ascii="Times New Roman" w:hAnsi="Times New Roman"/>
          <w:sz w:val="24"/>
          <w:szCs w:val="24"/>
        </w:rPr>
        <w:lastRenderedPageBreak/>
        <w:t>zahtjeva za dostavom</w:t>
      </w:r>
      <w:r w:rsidRPr="00D177DB">
        <w:t xml:space="preserve"> </w:t>
      </w:r>
      <w:r w:rsidRPr="00D177DB">
        <w:rPr>
          <w:rFonts w:ascii="Times New Roman" w:hAnsi="Times New Roman"/>
          <w:sz w:val="24"/>
          <w:szCs w:val="24"/>
        </w:rPr>
        <w:t xml:space="preserve">informacija uračunava u ukupno trajanje roka u kojem se izvješće provjerava. </w:t>
      </w:r>
    </w:p>
    <w:p w14:paraId="259C2146" w14:textId="77777777" w:rsidR="00E01F2E" w:rsidRPr="00D177DB" w:rsidRDefault="00E01F2E" w:rsidP="00E01F2E">
      <w:pPr>
        <w:spacing w:after="0" w:line="240" w:lineRule="auto"/>
        <w:jc w:val="both"/>
        <w:rPr>
          <w:rFonts w:ascii="Times New Roman" w:hAnsi="Times New Roman"/>
          <w:sz w:val="24"/>
          <w:szCs w:val="24"/>
        </w:rPr>
      </w:pPr>
    </w:p>
    <w:p w14:paraId="71B53612"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17.10. Revizorsko izvješće neovisnog ovlaštenog revizora nije obvezno, osim ako to nije navedeno u Ugovoru. Ako je takva obveza utvrđena, revizijsko izvješće sadržava najmanje (Ugovorom se mogu utvrditi i dodatni zahtjevi):</w:t>
      </w:r>
    </w:p>
    <w:p w14:paraId="4FE840D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a) jamstvo usklađenosti s pravilima o prihvatljivosti izdataka,</w:t>
      </w:r>
    </w:p>
    <w:p w14:paraId="1C0CF631"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b) da se izdaci odnose na stavke odobrene Ugovorom,</w:t>
      </w:r>
    </w:p>
    <w:p w14:paraId="384D671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c) da su se poštivale Ugovorne odredbe, </w:t>
      </w:r>
    </w:p>
    <w:p w14:paraId="0C793E38"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d) da se navedeno može potvrditi odgovarajućom dokumentacijom te računovodstvenim    sustavom bilježenja podataka. </w:t>
      </w:r>
    </w:p>
    <w:p w14:paraId="2254A1C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Revizorsko izvješće mora biti opisnog karaktera te iz njega mora biti jasno vidljivo koje su sve radnje provedene, kao i rezultati navedenih radnji.</w:t>
      </w:r>
    </w:p>
    <w:p w14:paraId="23CFAC1C" w14:textId="77777777" w:rsidR="00E01F2E" w:rsidRPr="00D177DB" w:rsidRDefault="00E01F2E" w:rsidP="00E01F2E">
      <w:pPr>
        <w:spacing w:after="0" w:line="240" w:lineRule="auto"/>
        <w:jc w:val="both"/>
        <w:rPr>
          <w:rFonts w:ascii="Times New Roman" w:hAnsi="Times New Roman"/>
          <w:sz w:val="24"/>
          <w:szCs w:val="24"/>
        </w:rPr>
      </w:pPr>
    </w:p>
    <w:p w14:paraId="710A6CF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17.11. Isplate Korisniku izvršavaju se u hrvatskim kunama.  </w:t>
      </w:r>
    </w:p>
    <w:p w14:paraId="3802FB73" w14:textId="77777777" w:rsidR="00E01F2E" w:rsidRPr="00D177DB" w:rsidRDefault="00E01F2E" w:rsidP="00E01F2E">
      <w:pPr>
        <w:spacing w:after="0" w:line="240" w:lineRule="auto"/>
        <w:jc w:val="both"/>
        <w:rPr>
          <w:rFonts w:ascii="Times New Roman" w:hAnsi="Times New Roman"/>
          <w:sz w:val="24"/>
          <w:szCs w:val="24"/>
        </w:rPr>
      </w:pPr>
    </w:p>
    <w:p w14:paraId="65753BC6" w14:textId="24A844F8"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17.12. Rok za izvršenje plaćanja Korisniku je 30 (trideset) dana od dana isteka roka za provjeru zahtjeva za predujam/zahtjeva za nadoknadu sredstava/završnog zahtjeva za nadoknadu sredstava. Taj rok ne može biti dulji od 90 (devedeset) dana od dana kada je </w:t>
      </w:r>
      <w:r>
        <w:rPr>
          <w:rFonts w:ascii="Times New Roman" w:hAnsi="Times New Roman"/>
          <w:sz w:val="24"/>
          <w:szCs w:val="24"/>
        </w:rPr>
        <w:t>K</w:t>
      </w:r>
      <w:r w:rsidRPr="00D177DB">
        <w:rPr>
          <w:rFonts w:ascii="Times New Roman" w:hAnsi="Times New Roman"/>
          <w:sz w:val="24"/>
          <w:szCs w:val="24"/>
        </w:rPr>
        <w:t>orisnik podnio zahtjev za plaćanje, osim ako su ispunjeni uvjeti za prekid roka u skladu s člankom 132. Uredbe (EU) br. 1303/2013.</w:t>
      </w:r>
    </w:p>
    <w:p w14:paraId="5D830254" w14:textId="77777777" w:rsidR="00E01F2E" w:rsidRPr="00D177DB" w:rsidRDefault="00E01F2E" w:rsidP="00E01F2E">
      <w:pPr>
        <w:spacing w:after="0" w:line="240" w:lineRule="auto"/>
        <w:jc w:val="both"/>
        <w:rPr>
          <w:rFonts w:ascii="Times New Roman" w:hAnsi="Times New Roman"/>
          <w:sz w:val="24"/>
          <w:szCs w:val="24"/>
        </w:rPr>
      </w:pPr>
    </w:p>
    <w:p w14:paraId="05FD43D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17.13. Ako je utvrđeno da je Korisnik ili partner ugrozio izvršavanje Ugovora nepravilnostima, mogu se obustaviti plaćanja, ili zahtijevati povrat plaćenih iznosa razmjerno težini utvrđenih nepravilnosti, pa i kada je riječ o provedbi drugih ugovora koji se financiraju iz Unije ili Državnog proračuna, a za koje je vjerojatno da će utjecati na izvršenje Ugovora. PT-ovi, UT i KT ne odgovaraju za štetu koja Korisniku ili partneru Korisnika nastaje zbog mjere obustave plaćanja.</w:t>
      </w:r>
    </w:p>
    <w:p w14:paraId="60200AC2" w14:textId="77777777" w:rsidR="00E01F2E" w:rsidRPr="00D177DB" w:rsidRDefault="00E01F2E" w:rsidP="00E01F2E">
      <w:pPr>
        <w:spacing w:after="0" w:line="240" w:lineRule="auto"/>
        <w:jc w:val="both"/>
        <w:rPr>
          <w:rFonts w:ascii="Times New Roman" w:hAnsi="Times New Roman"/>
          <w:sz w:val="24"/>
          <w:szCs w:val="24"/>
        </w:rPr>
      </w:pPr>
    </w:p>
    <w:p w14:paraId="4849A02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17.14. Obustava plaćanja te povrati definiraju se i u Pravilima o financijskim korekcijama, u skladu s odredbama Ugovora. Korisnik/partner Korisnika nema pravo na naknadu štete nastale zbog obustave plaćanja određene na temelju stavka 17.13. ovog članka ili Pravila o financijskim korekcijama.</w:t>
      </w:r>
      <w:r w:rsidRPr="00D177DB" w:rsidDel="00D060A9">
        <w:rPr>
          <w:rFonts w:ascii="Times New Roman" w:hAnsi="Times New Roman"/>
          <w:sz w:val="24"/>
          <w:szCs w:val="24"/>
        </w:rPr>
        <w:t xml:space="preserve"> </w:t>
      </w:r>
    </w:p>
    <w:p w14:paraId="4B91AC51" w14:textId="77777777" w:rsidR="00E01F2E" w:rsidRPr="00D177DB" w:rsidRDefault="00E01F2E" w:rsidP="00E01F2E">
      <w:pPr>
        <w:spacing w:after="0" w:line="240" w:lineRule="auto"/>
        <w:jc w:val="both"/>
        <w:rPr>
          <w:rFonts w:ascii="Times New Roman" w:hAnsi="Times New Roman"/>
          <w:sz w:val="24"/>
          <w:szCs w:val="24"/>
        </w:rPr>
      </w:pPr>
    </w:p>
    <w:p w14:paraId="2E8C8973" w14:textId="77777777" w:rsidR="00E01F2E" w:rsidRPr="00D177DB" w:rsidRDefault="00E01F2E" w:rsidP="00E01F2E">
      <w:pPr>
        <w:spacing w:after="0" w:line="240" w:lineRule="auto"/>
        <w:jc w:val="both"/>
        <w:rPr>
          <w:rFonts w:ascii="Times New Roman" w:hAnsi="Times New Roman"/>
          <w:sz w:val="24"/>
          <w:szCs w:val="24"/>
        </w:rPr>
      </w:pPr>
    </w:p>
    <w:p w14:paraId="6081DB70"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Računovodstveno evidentiranje, tehničke i financijske provjere</w:t>
      </w:r>
    </w:p>
    <w:p w14:paraId="70CC4FA5" w14:textId="77777777" w:rsidR="00E01F2E" w:rsidRPr="00D177DB" w:rsidRDefault="00E01F2E" w:rsidP="00E01F2E">
      <w:pPr>
        <w:spacing w:after="0" w:line="240" w:lineRule="auto"/>
        <w:jc w:val="center"/>
        <w:rPr>
          <w:rFonts w:ascii="Times New Roman" w:hAnsi="Times New Roman"/>
          <w:sz w:val="24"/>
          <w:szCs w:val="24"/>
        </w:rPr>
      </w:pPr>
    </w:p>
    <w:p w14:paraId="691865B9"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18.</w:t>
      </w:r>
    </w:p>
    <w:p w14:paraId="680362EA" w14:textId="77777777" w:rsidR="00E01F2E" w:rsidRPr="00D177DB" w:rsidRDefault="00E01F2E" w:rsidP="00E01F2E">
      <w:pPr>
        <w:spacing w:after="0" w:line="240" w:lineRule="auto"/>
        <w:jc w:val="both"/>
        <w:rPr>
          <w:rFonts w:ascii="Times New Roman" w:hAnsi="Times New Roman"/>
          <w:sz w:val="24"/>
          <w:szCs w:val="24"/>
        </w:rPr>
      </w:pPr>
    </w:p>
    <w:p w14:paraId="64F69CBF" w14:textId="666AAB0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18.1. </w:t>
      </w:r>
      <w:bookmarkStart w:id="13" w:name="_Hlk33620137"/>
      <w:r w:rsidRPr="00D177DB">
        <w:rPr>
          <w:rFonts w:ascii="Times New Roman" w:hAnsi="Times New Roman"/>
          <w:sz w:val="24"/>
          <w:szCs w:val="24"/>
        </w:rPr>
        <w:t>Troškovi/izda</w:t>
      </w:r>
      <w:r>
        <w:rPr>
          <w:rFonts w:ascii="Times New Roman" w:hAnsi="Times New Roman"/>
          <w:sz w:val="24"/>
          <w:szCs w:val="24"/>
        </w:rPr>
        <w:t>t</w:t>
      </w:r>
      <w:r w:rsidRPr="00D177DB">
        <w:rPr>
          <w:rFonts w:ascii="Times New Roman" w:hAnsi="Times New Roman"/>
          <w:sz w:val="24"/>
          <w:szCs w:val="24"/>
        </w:rPr>
        <w:t>ci uključeni u zahtjev za nadoknadu sredstava moraju se moći utvrditi i provjeriti (praćenje projektnih troškova/izdataka i prihoda korištenjem posebnih šifri projekta/mjesta troška/organizacijske jedinice/posebne analitike konta) te zabilježeni u računovodstvenim evidencijama Korisnika (i partnera Korisnika), a utvrđuju se u skladu s primjenjivim računovodstvenim standardima te u skladu s uobičajenom računovodstvenom praksom. Ovaj se zahtjev također primjenjuje na partnere Korisnika, te kada su troškovi nastali u skladu sa člankom 13. Uredbe (EU) br. 1304/2013.</w:t>
      </w:r>
      <w:bookmarkEnd w:id="13"/>
    </w:p>
    <w:p w14:paraId="63E8413F" w14:textId="77777777" w:rsidR="00E01F2E" w:rsidRPr="00D177DB" w:rsidRDefault="00E01F2E" w:rsidP="00E01F2E">
      <w:pPr>
        <w:spacing w:after="0" w:line="240" w:lineRule="auto"/>
        <w:jc w:val="both"/>
        <w:rPr>
          <w:rFonts w:ascii="Times New Roman" w:hAnsi="Times New Roman"/>
          <w:sz w:val="24"/>
          <w:szCs w:val="24"/>
        </w:rPr>
      </w:pPr>
    </w:p>
    <w:p w14:paraId="601C035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18.2. Korisnik je obvezan osigurati da se zahtjevi za nadoknadu sredstava (tijekom provedbe i završni) i drugi financijski podatci povezani s projektom mogu lako i točno uskladiti s njegovim </w:t>
      </w:r>
      <w:r w:rsidRPr="00D177DB">
        <w:rPr>
          <w:rFonts w:ascii="Times New Roman" w:hAnsi="Times New Roman"/>
          <w:sz w:val="24"/>
          <w:szCs w:val="24"/>
        </w:rPr>
        <w:lastRenderedPageBreak/>
        <w:t>i partnerovim računovodstvenim evidencijama. U tu svrhu pripremaju se i čuvaju odgovarajući trag poravnanja, prateći rasporedi, analize i raščlambe za potrebe nadležnih tijela te radi osiguranja jasnog revizijskog traga.</w:t>
      </w:r>
    </w:p>
    <w:p w14:paraId="2DBA4C86" w14:textId="77777777" w:rsidR="00E01F2E" w:rsidRPr="00D177DB" w:rsidRDefault="00E01F2E" w:rsidP="00E01F2E">
      <w:pPr>
        <w:spacing w:after="0" w:line="240" w:lineRule="auto"/>
        <w:jc w:val="both"/>
        <w:rPr>
          <w:rFonts w:ascii="Times New Roman" w:hAnsi="Times New Roman"/>
          <w:sz w:val="24"/>
          <w:szCs w:val="24"/>
        </w:rPr>
      </w:pPr>
    </w:p>
    <w:p w14:paraId="5F167191"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18.3. Korisnik mora omogućiti PT-ovima, UT, TO, TR, EK, OLAF-u, Europskom revizorskom sudu (ERS) te drugim revizorima/vanjskim osobama koje su u tu svrhu ovlastila navedena tijela, provođenje potrebnih provjera pregledavanjem dokumenata, pravljenjem preslika tih dokumenata ili izvršenjem provjera na licu mjesta (s ili bez prethodne najave), praćenje provedbe projekta i izvršenje postupka pune revizije, ako je potrebno, na temelju popratnih dokumenata za račune, računovodstvene dokumentacije i bilo kojih drugih dokumenata relevantnih za financiranje projekta. Ne dovodeći u pitanje pravila koja uređuju državne potpore, navedenim tijelima su na zahtjev raspoloživi svi popratni dokumenti o izdacima za koje se prima potpora iz fondova i to u razdoblju iz članka 5. stavka 5.7. ovih Općih uvjeta. Evidencija koja se odnosi na revizije, sudske i druge postupke ili potraživanja koja proizlaze iz provedbe projekta zadržava se sve dok se takve revizije, sudski i drugi postupci ili potraživanja konačno ne riješe. U pozivu na dodjelu bespovratnih sredstava može se utvrditi i dulji rok, što se tada određuje u uvjetima Ugovora.</w:t>
      </w:r>
    </w:p>
    <w:p w14:paraId="7B0FAD0D" w14:textId="77777777" w:rsidR="00E01F2E" w:rsidRPr="00D177DB" w:rsidRDefault="00E01F2E" w:rsidP="00E01F2E">
      <w:pPr>
        <w:spacing w:after="0" w:line="240" w:lineRule="auto"/>
        <w:jc w:val="both"/>
        <w:rPr>
          <w:rFonts w:ascii="Times New Roman" w:hAnsi="Times New Roman"/>
          <w:sz w:val="24"/>
          <w:szCs w:val="24"/>
        </w:rPr>
      </w:pPr>
    </w:p>
    <w:p w14:paraId="236EC2B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18.4. Korisnik mora omogućiti da tijela i ovlaštene osobe iz stavka 18.3. ovoga članka obave provjere i provjere na licu mjesta (s ili bez prethodne najave), u skladu s procedurama definiranima propisima EU za zaštitu financijskih interesa EU od prijevara i ostalih nepravilnosti. U tu svrhu, Korisnik i partner Korisnika se obvezuju omogućiti odgovarajući pristup osoblju ili predstavnicima tih institucija i njihovu posjetu sjedištu i mjestu na kojem se projekt provodi, uključujući i njegove informacijske sustave, kao i sve dokumente i baze podataka koji se odnose na tehničko i financijsko upravljanje projektom te poduzeti sve potrebne korake kako bi olakšao njihov rad. </w:t>
      </w:r>
    </w:p>
    <w:p w14:paraId="6B3084AD" w14:textId="77777777" w:rsidR="00E01F2E" w:rsidRPr="00D177DB" w:rsidRDefault="00E01F2E" w:rsidP="00E01F2E">
      <w:pPr>
        <w:spacing w:after="0" w:line="240" w:lineRule="auto"/>
        <w:jc w:val="both"/>
        <w:rPr>
          <w:rFonts w:ascii="Times New Roman" w:hAnsi="Times New Roman"/>
          <w:sz w:val="24"/>
          <w:szCs w:val="24"/>
        </w:rPr>
      </w:pPr>
    </w:p>
    <w:p w14:paraId="3F5EC268"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18.5.</w:t>
      </w:r>
      <w:r>
        <w:rPr>
          <w:rFonts w:ascii="Times New Roman" w:hAnsi="Times New Roman"/>
          <w:sz w:val="24"/>
          <w:szCs w:val="24"/>
        </w:rPr>
        <w:t xml:space="preserve"> </w:t>
      </w:r>
      <w:r w:rsidRPr="00D177DB">
        <w:rPr>
          <w:rFonts w:ascii="Times New Roman" w:hAnsi="Times New Roman"/>
          <w:sz w:val="24"/>
          <w:szCs w:val="24"/>
        </w:rPr>
        <w:t>Dokumenti moraju biti lako dostupni i spremljeni tako da olakšaju provjeru, a Korisnik mora obavijestiti PT 2 o točnom mjestu na kojem se čuvaju.</w:t>
      </w:r>
    </w:p>
    <w:p w14:paraId="3154D671" w14:textId="77777777" w:rsidR="00E01F2E" w:rsidRPr="00D177DB" w:rsidRDefault="00E01F2E" w:rsidP="00E01F2E">
      <w:pPr>
        <w:spacing w:after="0" w:line="240" w:lineRule="auto"/>
        <w:jc w:val="both"/>
        <w:rPr>
          <w:rFonts w:ascii="Times New Roman" w:hAnsi="Times New Roman"/>
          <w:sz w:val="24"/>
          <w:szCs w:val="24"/>
        </w:rPr>
      </w:pPr>
    </w:p>
    <w:p w14:paraId="1EB36B8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18.6. Korisnik osigurava i jamči da su prava PT-ova, UT, TR, EK, OLAF-a i ERS-a, kao i bilo ovlaštenog vanjskog revizora jednako primjenjiva i na Korisnikove partnere, pod istim uvjetima i prema istim pravilima iz ovog članka.</w:t>
      </w:r>
    </w:p>
    <w:p w14:paraId="643179B4" w14:textId="77777777" w:rsidR="00E01F2E" w:rsidRPr="00D177DB" w:rsidRDefault="00E01F2E" w:rsidP="00E01F2E">
      <w:pPr>
        <w:spacing w:after="0" w:line="240" w:lineRule="auto"/>
        <w:jc w:val="both"/>
        <w:rPr>
          <w:rFonts w:ascii="Times New Roman" w:hAnsi="Times New Roman"/>
          <w:sz w:val="24"/>
          <w:szCs w:val="24"/>
        </w:rPr>
      </w:pPr>
    </w:p>
    <w:p w14:paraId="5916CFC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18.7. Pored izvješća iz članka 14. ovih Općih uvjeta, pravo tijela/osoba navedenih u stavku 18.3. ovoga članka na izvršenje provjera odnosi se posebice na: </w:t>
      </w:r>
    </w:p>
    <w:p w14:paraId="5B2EA40B" w14:textId="77777777" w:rsidR="00E01F2E" w:rsidRPr="00D177DB" w:rsidRDefault="00E01F2E" w:rsidP="00E01F2E">
      <w:pPr>
        <w:spacing w:after="0" w:line="240" w:lineRule="auto"/>
        <w:ind w:left="284" w:hanging="284"/>
        <w:jc w:val="both"/>
        <w:rPr>
          <w:rFonts w:ascii="Times New Roman" w:hAnsi="Times New Roman"/>
          <w:sz w:val="24"/>
          <w:szCs w:val="24"/>
        </w:rPr>
      </w:pPr>
    </w:p>
    <w:p w14:paraId="27581928"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a) evidencije iz računovodstvenog sustava koji Korisnik/partner Korisnika koristi za potrebe poslovanja (kao što su glavna knjiga, analitičke evidencije, evidencije dugotrajne/kratkotrajne imovine, sitnog inventara, dnevnici knjiženja),</w:t>
      </w:r>
    </w:p>
    <w:p w14:paraId="79C9E13B"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b) dokumentaciju vezanu uz provođenje postupaka nabave, kao što su objave nadmetanja, dokumentacije o nabavi/pozivu na dostavu ponuda, ponude ponuditelja i evaluacijska izvješća,</w:t>
      </w:r>
    </w:p>
    <w:p w14:paraId="50D27C22"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c) uvid u preuzete obveze na temelju sklopljenih ugovora/narudžbenica,</w:t>
      </w:r>
    </w:p>
    <w:p w14:paraId="35F10D2D"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d)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7B93559B"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lastRenderedPageBreak/>
        <w:t>e)</w:t>
      </w:r>
      <w:r w:rsidRPr="00D177DB">
        <w:rPr>
          <w:rFonts w:ascii="Times New Roman" w:hAnsi="Times New Roman"/>
          <w:sz w:val="24"/>
          <w:szCs w:val="24"/>
        </w:rPr>
        <w:tab/>
        <w:t>dokaz o primitku robe, kao što su primjerice potvrde o isporuci od dobavljača uz potvrde o prihvatu, privremene potvrde o prihvatu i konačne potvrde o prihvatu,</w:t>
      </w:r>
    </w:p>
    <w:p w14:paraId="5E48087A"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f) dokaz o završetku radova, poput potvrde o prihvatu, potvrde o preuzimanju, uporabne dozvole i potvrde o izvedbi,</w:t>
      </w:r>
    </w:p>
    <w:p w14:paraId="0C7A2330"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g) dokaz o kupnji, kao što su računi i priznanice,</w:t>
      </w:r>
    </w:p>
    <w:p w14:paraId="44A4AD5F" w14:textId="77777777" w:rsidR="00E01F2E" w:rsidRPr="00D177DB" w:rsidRDefault="00E01F2E" w:rsidP="00E01F2E">
      <w:pPr>
        <w:tabs>
          <w:tab w:val="left" w:pos="284"/>
        </w:tabs>
        <w:spacing w:after="0" w:line="240" w:lineRule="auto"/>
        <w:ind w:left="284" w:hanging="284"/>
        <w:jc w:val="both"/>
        <w:rPr>
          <w:rFonts w:ascii="Times New Roman" w:hAnsi="Times New Roman"/>
          <w:sz w:val="24"/>
          <w:szCs w:val="24"/>
        </w:rPr>
      </w:pPr>
      <w:r w:rsidRPr="00D177DB">
        <w:rPr>
          <w:rFonts w:ascii="Times New Roman" w:hAnsi="Times New Roman"/>
          <w:sz w:val="24"/>
          <w:szCs w:val="24"/>
        </w:rPr>
        <w:t>h) dokaz o plaćanju kao što su bankovni izvodi, knjižne obavijesti, dokazi o podmirenju od izvođača,</w:t>
      </w:r>
    </w:p>
    <w:p w14:paraId="7C9BF38B"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i) dokaz da su porezi i/ili PDV plaćeni i da za njih nije moguće ostvariti povrat,</w:t>
      </w:r>
    </w:p>
    <w:p w14:paraId="05DB1A21"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j) dokaz o putovanju kao što je putni nalog i putni račun, izvještaj s puta, prijevozne karte i ukrcajne propusnice,</w:t>
      </w:r>
    </w:p>
    <w:p w14:paraId="41861691"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k) za troškove goriva, priložene sažete popise prijeđene kilometraže, podatke o prosječnoj potrošnji korištenih vozila, službeni dnevnik vozila, podatke o troškovima goriva i održavanja,</w:t>
      </w:r>
    </w:p>
    <w:p w14:paraId="501C8374" w14:textId="37187462"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l) evidencije zaposlenika, platne liste, ugovore o radu odnosno rješenja o prijmu i rasporedu na radno mjesto (ako je primjenjivo), popis zaposlenika i iznos isplaćene plaće i doprinosa koji je ovjerio i potpisao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70EBDD9E" w14:textId="77777777" w:rsidR="00E01F2E" w:rsidRPr="00D177DB" w:rsidRDefault="00E01F2E" w:rsidP="00E01F2E">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m) ugovor o kreditu koji Korisnik/partner ima s bankom, a vezano uz sredstva kojima osigurava financiranje projekta, te drugu dokumentaciju povezanu s financiranjem projekta putem kredita (obveza je Korisnika to i osigurati u odnosu na banku/drugu financijsku instituciju). </w:t>
      </w:r>
    </w:p>
    <w:p w14:paraId="23A1E67E" w14:textId="77777777" w:rsidR="00E01F2E" w:rsidRPr="00D177DB" w:rsidRDefault="00E01F2E" w:rsidP="00E01F2E">
      <w:pPr>
        <w:spacing w:after="0" w:line="240" w:lineRule="auto"/>
        <w:jc w:val="both"/>
        <w:rPr>
          <w:rFonts w:ascii="Times New Roman" w:hAnsi="Times New Roman"/>
          <w:sz w:val="24"/>
          <w:szCs w:val="24"/>
        </w:rPr>
      </w:pPr>
    </w:p>
    <w:p w14:paraId="15143F6D"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18.8. Korisnik i partner Korisnika surađuju s tijelima/osobama navedenima u stavku 18.3. ovoga članka te osiguravaju dostupnost svih dokumenata, podataka i evidencija povezanih s projektom ili potrebnih za potvrdu da su projekt te projektni izdatci/troškovi u skladu s uvjetima Ugovora i ostalih primjenjivih pravila, te osiguravaju pristup svim prostorijama i mjestima u kojima se projekt provodi, isporučevinama, rezultatima projekta </w:t>
      </w:r>
      <w:bookmarkStart w:id="14" w:name="_Hlk33619774"/>
      <w:r w:rsidRPr="00D177DB">
        <w:rPr>
          <w:rFonts w:ascii="Times New Roman" w:hAnsi="Times New Roman"/>
          <w:sz w:val="24"/>
          <w:szCs w:val="24"/>
        </w:rPr>
        <w:t>te osoblju koje provodi projekt ili je uključeno u njegovu provedbu.</w:t>
      </w:r>
    </w:p>
    <w:bookmarkEnd w:id="14"/>
    <w:p w14:paraId="44D1EF4C" w14:textId="77777777" w:rsidR="00E01F2E" w:rsidRPr="00D177DB" w:rsidRDefault="00E01F2E" w:rsidP="00E01F2E">
      <w:pPr>
        <w:spacing w:after="0" w:line="240" w:lineRule="auto"/>
        <w:jc w:val="both"/>
        <w:rPr>
          <w:rFonts w:ascii="Times New Roman" w:hAnsi="Times New Roman"/>
          <w:sz w:val="24"/>
          <w:szCs w:val="24"/>
        </w:rPr>
      </w:pPr>
    </w:p>
    <w:p w14:paraId="44D60103" w14:textId="230C8F34"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18.9. Korisnik i partner osiguravaju odgovarajuće pohranjivanje dokumenata navedenih u stavku 18.7. ovoga članka. Ako nakon završetka provedbe projekta Korisnik/partner Korisnika po bilo kojoj osnovi prestaje biti nositelj relevantnih dokumenata, podataka i informacija, odnosno prestane biti u posjedu istih, mora, prije no što to stanje nastupi, obavijestiti PT</w:t>
      </w:r>
      <w:r>
        <w:rPr>
          <w:rFonts w:ascii="Times New Roman" w:hAnsi="Times New Roman"/>
          <w:sz w:val="24"/>
          <w:szCs w:val="24"/>
        </w:rPr>
        <w:t xml:space="preserve"> </w:t>
      </w:r>
      <w:r w:rsidRPr="00D177DB">
        <w:rPr>
          <w:rFonts w:ascii="Times New Roman" w:hAnsi="Times New Roman"/>
          <w:sz w:val="24"/>
          <w:szCs w:val="24"/>
        </w:rPr>
        <w:t>1/UT i PT</w:t>
      </w:r>
      <w:r>
        <w:rPr>
          <w:rFonts w:ascii="Times New Roman" w:hAnsi="Times New Roman"/>
          <w:sz w:val="24"/>
          <w:szCs w:val="24"/>
        </w:rPr>
        <w:t xml:space="preserve"> </w:t>
      </w:r>
      <w:r w:rsidRPr="00D177DB">
        <w:rPr>
          <w:rFonts w:ascii="Times New Roman" w:hAnsi="Times New Roman"/>
          <w:sz w:val="24"/>
          <w:szCs w:val="24"/>
        </w:rPr>
        <w:t xml:space="preserve">2 o novom nositelju/posjedniku te dati njegove kontakt podatke (ime/naziv, adresu/sjedište, broj telefona, adresu e-pošte). </w:t>
      </w:r>
    </w:p>
    <w:p w14:paraId="60F1B817" w14:textId="77777777" w:rsidR="00E01F2E" w:rsidRPr="00D177DB" w:rsidRDefault="00E01F2E" w:rsidP="00E01F2E">
      <w:pPr>
        <w:spacing w:after="0" w:line="240" w:lineRule="auto"/>
        <w:jc w:val="both"/>
        <w:rPr>
          <w:rFonts w:ascii="Times New Roman" w:hAnsi="Times New Roman"/>
          <w:sz w:val="24"/>
          <w:szCs w:val="24"/>
        </w:rPr>
      </w:pPr>
    </w:p>
    <w:p w14:paraId="343028B1" w14:textId="7867EC8A"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18.10. PT</w:t>
      </w:r>
      <w:r>
        <w:rPr>
          <w:rFonts w:ascii="Times New Roman" w:hAnsi="Times New Roman"/>
          <w:sz w:val="24"/>
          <w:szCs w:val="24"/>
        </w:rPr>
        <w:t xml:space="preserve"> </w:t>
      </w:r>
      <w:r w:rsidRPr="00D177DB">
        <w:rPr>
          <w:rFonts w:ascii="Times New Roman" w:hAnsi="Times New Roman"/>
          <w:sz w:val="24"/>
          <w:szCs w:val="24"/>
        </w:rPr>
        <w:t xml:space="preserve">2 provodi provjeru </w:t>
      </w:r>
      <w:r>
        <w:rPr>
          <w:rFonts w:ascii="Times New Roman" w:hAnsi="Times New Roman"/>
          <w:sz w:val="24"/>
          <w:szCs w:val="24"/>
        </w:rPr>
        <w:t xml:space="preserve">okolnosti iz stavka 18.9. ovog članka </w:t>
      </w:r>
      <w:r w:rsidRPr="00D177DB">
        <w:rPr>
          <w:rFonts w:ascii="Times New Roman" w:hAnsi="Times New Roman"/>
          <w:sz w:val="24"/>
          <w:szCs w:val="24"/>
        </w:rPr>
        <w:t xml:space="preserve">u roku </w:t>
      </w:r>
      <w:r>
        <w:rPr>
          <w:rFonts w:ascii="Times New Roman" w:hAnsi="Times New Roman"/>
          <w:sz w:val="24"/>
          <w:szCs w:val="24"/>
        </w:rPr>
        <w:t>od 5 (</w:t>
      </w:r>
      <w:r w:rsidRPr="00D177DB">
        <w:rPr>
          <w:rFonts w:ascii="Times New Roman" w:hAnsi="Times New Roman"/>
          <w:sz w:val="24"/>
          <w:szCs w:val="24"/>
        </w:rPr>
        <w:t>pet</w:t>
      </w:r>
      <w:r>
        <w:rPr>
          <w:rFonts w:ascii="Times New Roman" w:hAnsi="Times New Roman"/>
          <w:sz w:val="24"/>
          <w:szCs w:val="24"/>
        </w:rPr>
        <w:t>)</w:t>
      </w:r>
      <w:r w:rsidRPr="00D177DB">
        <w:rPr>
          <w:rFonts w:ascii="Times New Roman" w:hAnsi="Times New Roman"/>
          <w:sz w:val="24"/>
          <w:szCs w:val="24"/>
        </w:rPr>
        <w:t xml:space="preserve"> radnih dana od primitka traženih informacija. U slučaju kada su u svrhu provođenja provjere dostavljenih informacija potrebni dodatni poda</w:t>
      </w:r>
      <w:r>
        <w:rPr>
          <w:rFonts w:ascii="Times New Roman" w:hAnsi="Times New Roman"/>
          <w:sz w:val="24"/>
          <w:szCs w:val="24"/>
        </w:rPr>
        <w:t>t</w:t>
      </w:r>
      <w:r w:rsidRPr="00D177DB">
        <w:rPr>
          <w:rFonts w:ascii="Times New Roman" w:hAnsi="Times New Roman"/>
          <w:sz w:val="24"/>
          <w:szCs w:val="24"/>
        </w:rPr>
        <w:t xml:space="preserve">ci, rok za njihovo dostavljanje ne može biti kraći od </w:t>
      </w:r>
      <w:r>
        <w:rPr>
          <w:rFonts w:ascii="Times New Roman" w:hAnsi="Times New Roman"/>
          <w:sz w:val="24"/>
          <w:szCs w:val="24"/>
        </w:rPr>
        <w:t>3 (</w:t>
      </w:r>
      <w:r w:rsidRPr="00D177DB">
        <w:rPr>
          <w:rFonts w:ascii="Times New Roman" w:hAnsi="Times New Roman"/>
          <w:sz w:val="24"/>
          <w:szCs w:val="24"/>
        </w:rPr>
        <w:t>tri</w:t>
      </w:r>
      <w:r>
        <w:rPr>
          <w:rFonts w:ascii="Times New Roman" w:hAnsi="Times New Roman"/>
          <w:sz w:val="24"/>
          <w:szCs w:val="24"/>
        </w:rPr>
        <w:t>)</w:t>
      </w:r>
      <w:r w:rsidRPr="00D177DB">
        <w:rPr>
          <w:rFonts w:ascii="Times New Roman" w:hAnsi="Times New Roman"/>
          <w:sz w:val="24"/>
          <w:szCs w:val="24"/>
        </w:rPr>
        <w:t xml:space="preserve"> niti duži od </w:t>
      </w:r>
      <w:r>
        <w:rPr>
          <w:rFonts w:ascii="Times New Roman" w:hAnsi="Times New Roman"/>
          <w:sz w:val="24"/>
          <w:szCs w:val="24"/>
        </w:rPr>
        <w:t>5 (</w:t>
      </w:r>
      <w:r w:rsidRPr="00D177DB">
        <w:rPr>
          <w:rFonts w:ascii="Times New Roman" w:hAnsi="Times New Roman"/>
          <w:sz w:val="24"/>
          <w:szCs w:val="24"/>
        </w:rPr>
        <w:t>pet</w:t>
      </w:r>
      <w:r>
        <w:rPr>
          <w:rFonts w:ascii="Times New Roman" w:hAnsi="Times New Roman"/>
          <w:sz w:val="24"/>
          <w:szCs w:val="24"/>
        </w:rPr>
        <w:t>)</w:t>
      </w:r>
      <w:r w:rsidRPr="00D177DB">
        <w:rPr>
          <w:rFonts w:ascii="Times New Roman" w:hAnsi="Times New Roman"/>
          <w:sz w:val="24"/>
          <w:szCs w:val="24"/>
        </w:rPr>
        <w:t xml:space="preserve"> radnih dana.</w:t>
      </w:r>
      <w:r w:rsidRPr="00D177DB">
        <w:t xml:space="preserve"> </w:t>
      </w:r>
      <w:r w:rsidRPr="00D177DB">
        <w:rPr>
          <w:rFonts w:ascii="Times New Roman" w:hAnsi="Times New Roman"/>
          <w:sz w:val="24"/>
          <w:szCs w:val="24"/>
        </w:rPr>
        <w:t xml:space="preserve">Rok u kojem se obavlja provjera ne teče do zaprimanja zatraženih informacija te nastavlja teći danom njihova dostavljanja, a do tada proteklo vrijeme uračunava </w:t>
      </w:r>
      <w:r>
        <w:rPr>
          <w:rFonts w:ascii="Times New Roman" w:hAnsi="Times New Roman"/>
          <w:sz w:val="24"/>
          <w:szCs w:val="24"/>
        </w:rPr>
        <w:t xml:space="preserve">se </w:t>
      </w:r>
      <w:r w:rsidRPr="00D177DB">
        <w:rPr>
          <w:rFonts w:ascii="Times New Roman" w:hAnsi="Times New Roman"/>
          <w:sz w:val="24"/>
          <w:szCs w:val="24"/>
        </w:rPr>
        <w:t>u ukupno trajanje roka.</w:t>
      </w:r>
    </w:p>
    <w:p w14:paraId="3695DC14" w14:textId="77777777" w:rsidR="00E01F2E" w:rsidRPr="00D177DB" w:rsidRDefault="00E01F2E" w:rsidP="00E01F2E">
      <w:pPr>
        <w:spacing w:after="0" w:line="240" w:lineRule="auto"/>
        <w:jc w:val="both"/>
        <w:rPr>
          <w:rFonts w:ascii="Times New Roman" w:hAnsi="Times New Roman"/>
          <w:sz w:val="24"/>
          <w:szCs w:val="24"/>
        </w:rPr>
      </w:pPr>
    </w:p>
    <w:p w14:paraId="2E28B393"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18.11. Odredbe ovog članka primjenjuju se jednako na Korisnika i na partnere Korisnika navedene u Ugovoru, što je Korisnik obvezan osigurati.</w:t>
      </w:r>
    </w:p>
    <w:p w14:paraId="6A7DCCBE" w14:textId="77777777" w:rsidR="00E01F2E" w:rsidRPr="00D177DB" w:rsidRDefault="00E01F2E" w:rsidP="00E01F2E">
      <w:pPr>
        <w:spacing w:after="0" w:line="240" w:lineRule="auto"/>
        <w:jc w:val="both"/>
        <w:rPr>
          <w:rFonts w:ascii="Times New Roman" w:hAnsi="Times New Roman"/>
          <w:sz w:val="24"/>
          <w:szCs w:val="24"/>
        </w:rPr>
      </w:pPr>
    </w:p>
    <w:p w14:paraId="772473A8"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Konačni iznos financiranja</w:t>
      </w:r>
    </w:p>
    <w:p w14:paraId="4C75DDAE" w14:textId="77777777" w:rsidR="00E01F2E" w:rsidRPr="00D177DB" w:rsidRDefault="00E01F2E" w:rsidP="00E01F2E">
      <w:pPr>
        <w:spacing w:after="0" w:line="240" w:lineRule="auto"/>
        <w:jc w:val="center"/>
        <w:rPr>
          <w:rFonts w:ascii="Times New Roman" w:hAnsi="Times New Roman"/>
          <w:sz w:val="24"/>
          <w:szCs w:val="24"/>
        </w:rPr>
      </w:pPr>
    </w:p>
    <w:p w14:paraId="60C63A8B"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lastRenderedPageBreak/>
        <w:t>Članak 19.</w:t>
      </w:r>
    </w:p>
    <w:p w14:paraId="2FC0DAA3" w14:textId="77777777" w:rsidR="00E01F2E" w:rsidRPr="00D177DB" w:rsidRDefault="00E01F2E" w:rsidP="00E01F2E">
      <w:pPr>
        <w:spacing w:after="0" w:line="240" w:lineRule="auto"/>
        <w:jc w:val="both"/>
        <w:rPr>
          <w:rFonts w:ascii="Times New Roman" w:hAnsi="Times New Roman"/>
          <w:sz w:val="24"/>
          <w:szCs w:val="24"/>
        </w:rPr>
      </w:pPr>
    </w:p>
    <w:p w14:paraId="1490678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19.1. Ukupan iznos isplata Korisniku ne smije prelaziti najviši iznos bespovratnih sredstava koji je određen u Ugovoru u apsolutnom iznosu. Iznos za plaćanje po pojedinom zahtjevu za nadoknadu sredstava/završnom zahtjevu za nadoknadu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nadoknadu sredstava ili završnom zahtjevu za nadoknadu sredstava. U slučaju Ugovora o dodjeli bespovratnih sredstava na koji se primjenjuju odredbe Programa dodjele (državnih) potpora / potpora male vrijednosti, omjer za svaku kategoriju (državnih) potpora / potpora male vrijednosti utvrđuje se u Ugovoru.</w:t>
      </w:r>
    </w:p>
    <w:p w14:paraId="02E03E06" w14:textId="77777777" w:rsidR="00E01F2E" w:rsidRPr="00D177DB" w:rsidRDefault="00E01F2E" w:rsidP="00E01F2E">
      <w:pPr>
        <w:spacing w:after="0" w:line="240" w:lineRule="auto"/>
        <w:jc w:val="both"/>
        <w:rPr>
          <w:rFonts w:ascii="Times New Roman" w:hAnsi="Times New Roman"/>
          <w:sz w:val="24"/>
          <w:szCs w:val="24"/>
        </w:rPr>
      </w:pPr>
    </w:p>
    <w:p w14:paraId="6FB82473" w14:textId="4DA4EF7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19.2. Ako su ukupni prihvatljivi troškovi projekta na kraju provedbe projekta manji od procijenjenih ukupnih prihvatljivih troškova navedenih u proračunu Ugovora, iznos bespovratnih sredstava mora biti ograničen na iznos dobiven primjenom omjera iz prethodn</w:t>
      </w:r>
      <w:r>
        <w:rPr>
          <w:rFonts w:ascii="Times New Roman" w:hAnsi="Times New Roman"/>
          <w:sz w:val="24"/>
          <w:szCs w:val="24"/>
        </w:rPr>
        <w:t>og</w:t>
      </w:r>
      <w:r w:rsidRPr="00D177DB">
        <w:rPr>
          <w:rFonts w:ascii="Times New Roman" w:hAnsi="Times New Roman"/>
          <w:sz w:val="24"/>
          <w:szCs w:val="24"/>
        </w:rPr>
        <w:t xml:space="preserve"> </w:t>
      </w:r>
      <w:r>
        <w:rPr>
          <w:rFonts w:ascii="Times New Roman" w:hAnsi="Times New Roman"/>
          <w:sz w:val="24"/>
          <w:szCs w:val="24"/>
        </w:rPr>
        <w:t>stavka</w:t>
      </w:r>
      <w:r w:rsidRPr="00D177DB">
        <w:rPr>
          <w:rFonts w:ascii="Times New Roman" w:hAnsi="Times New Roman"/>
          <w:sz w:val="24"/>
          <w:szCs w:val="24"/>
        </w:rPr>
        <w:t xml:space="preserve"> ovih Općih uvjeta na ukupne prihvatljive troškove projekta koje je provjerio PT</w:t>
      </w:r>
      <w:r>
        <w:rPr>
          <w:rFonts w:ascii="Times New Roman" w:hAnsi="Times New Roman"/>
          <w:sz w:val="24"/>
          <w:szCs w:val="24"/>
        </w:rPr>
        <w:t xml:space="preserve"> </w:t>
      </w:r>
      <w:r w:rsidRPr="00D177DB">
        <w:rPr>
          <w:rFonts w:ascii="Times New Roman" w:hAnsi="Times New Roman"/>
          <w:sz w:val="24"/>
          <w:szCs w:val="24"/>
        </w:rPr>
        <w:t>2.</w:t>
      </w:r>
    </w:p>
    <w:p w14:paraId="065B396F"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74B6FFDC" w14:textId="4B8465ED"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19.3. Ne dovodeći u pitanje pravo raskida Ugovora u skladu sa člankom 26. ovih Općih uvjeta, PT</w:t>
      </w:r>
      <w:r>
        <w:rPr>
          <w:rFonts w:ascii="Times New Roman" w:hAnsi="Times New Roman"/>
          <w:sz w:val="24"/>
          <w:szCs w:val="24"/>
        </w:rPr>
        <w:t xml:space="preserve"> </w:t>
      </w:r>
      <w:r w:rsidRPr="00D177DB">
        <w:rPr>
          <w:rFonts w:ascii="Times New Roman" w:hAnsi="Times New Roman"/>
          <w:sz w:val="24"/>
          <w:szCs w:val="24"/>
        </w:rPr>
        <w: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2B827F07" w14:textId="77777777" w:rsidR="00E01F2E" w:rsidRPr="00D177DB" w:rsidRDefault="00E01F2E" w:rsidP="00E01F2E">
      <w:pPr>
        <w:spacing w:after="0" w:line="240" w:lineRule="auto"/>
        <w:jc w:val="both"/>
        <w:rPr>
          <w:rFonts w:ascii="Times New Roman" w:hAnsi="Times New Roman"/>
          <w:sz w:val="24"/>
          <w:szCs w:val="24"/>
        </w:rPr>
      </w:pPr>
    </w:p>
    <w:p w14:paraId="484FFCCB" w14:textId="67E51682"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19.4. U slučaju kada je pozivom na dodjelu bespovratnih sredstava utvrđeno da se najviši iznos bespovratnih sredstava određuje isključivo u apsolutnom iznosu, </w:t>
      </w:r>
      <w:r>
        <w:rPr>
          <w:rFonts w:ascii="Times New Roman" w:hAnsi="Times New Roman"/>
          <w:sz w:val="24"/>
          <w:szCs w:val="24"/>
        </w:rPr>
        <w:t>pri čemu je</w:t>
      </w:r>
      <w:r w:rsidRPr="00D177DB">
        <w:rPr>
          <w:rFonts w:ascii="Times New Roman" w:hAnsi="Times New Roman"/>
          <w:sz w:val="24"/>
          <w:szCs w:val="24"/>
        </w:rPr>
        <w:t xml:space="preserve">u pozivu </w:t>
      </w:r>
      <w:r>
        <w:rPr>
          <w:rFonts w:ascii="Times New Roman" w:hAnsi="Times New Roman"/>
          <w:sz w:val="24"/>
          <w:szCs w:val="24"/>
        </w:rPr>
        <w:t xml:space="preserve">bio </w:t>
      </w:r>
      <w:r w:rsidRPr="00D177DB">
        <w:rPr>
          <w:rFonts w:ascii="Times New Roman" w:hAnsi="Times New Roman"/>
          <w:sz w:val="24"/>
          <w:szCs w:val="24"/>
        </w:rPr>
        <w:t>utvrđ</w:t>
      </w:r>
      <w:r>
        <w:rPr>
          <w:rFonts w:ascii="Times New Roman" w:hAnsi="Times New Roman"/>
          <w:sz w:val="24"/>
          <w:szCs w:val="24"/>
        </w:rPr>
        <w:t>en</w:t>
      </w:r>
      <w:r w:rsidRPr="00D177DB">
        <w:rPr>
          <w:rFonts w:ascii="Times New Roman" w:hAnsi="Times New Roman"/>
          <w:sz w:val="24"/>
          <w:szCs w:val="24"/>
        </w:rPr>
        <w:t xml:space="preserve"> način na koji će se obračunati iznos za plaćanje po pojedinom zahtjevu za nadoknadu sredstava/završnom zahtjevu za nadoknadu sredstava, </w:t>
      </w:r>
      <w:r>
        <w:rPr>
          <w:rFonts w:ascii="Times New Roman" w:hAnsi="Times New Roman"/>
          <w:sz w:val="24"/>
          <w:szCs w:val="24"/>
        </w:rPr>
        <w:t>navedeno</w:t>
      </w:r>
      <w:r w:rsidRPr="00D177DB">
        <w:rPr>
          <w:rFonts w:ascii="Times New Roman" w:hAnsi="Times New Roman"/>
          <w:sz w:val="24"/>
          <w:szCs w:val="24"/>
        </w:rPr>
        <w:t xml:space="preserve"> se unosi i u Ugovor.</w:t>
      </w:r>
    </w:p>
    <w:p w14:paraId="3FA1DC00" w14:textId="77777777" w:rsidR="00E01F2E" w:rsidRPr="00D177DB" w:rsidRDefault="00E01F2E" w:rsidP="00E01F2E">
      <w:pPr>
        <w:spacing w:after="0" w:line="240" w:lineRule="auto"/>
        <w:jc w:val="both"/>
        <w:rPr>
          <w:rFonts w:ascii="Times New Roman" w:hAnsi="Times New Roman"/>
          <w:sz w:val="24"/>
          <w:szCs w:val="24"/>
        </w:rPr>
      </w:pPr>
    </w:p>
    <w:p w14:paraId="3F81C730" w14:textId="77777777" w:rsidR="00E01F2E" w:rsidRPr="00D177DB" w:rsidRDefault="00E01F2E" w:rsidP="00E01F2E">
      <w:pPr>
        <w:spacing w:after="0" w:line="240" w:lineRule="auto"/>
        <w:jc w:val="both"/>
        <w:rPr>
          <w:rFonts w:ascii="Times New Roman" w:hAnsi="Times New Roman"/>
          <w:sz w:val="24"/>
          <w:szCs w:val="24"/>
        </w:rPr>
      </w:pPr>
    </w:p>
    <w:p w14:paraId="70C35872"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Povrati</w:t>
      </w:r>
    </w:p>
    <w:p w14:paraId="11250FB8" w14:textId="77777777" w:rsidR="00E01F2E" w:rsidRPr="00D177DB" w:rsidRDefault="00E01F2E" w:rsidP="00E01F2E">
      <w:pPr>
        <w:spacing w:after="0" w:line="240" w:lineRule="auto"/>
        <w:jc w:val="center"/>
        <w:rPr>
          <w:rFonts w:ascii="Times New Roman" w:hAnsi="Times New Roman"/>
          <w:sz w:val="24"/>
          <w:szCs w:val="24"/>
        </w:rPr>
      </w:pPr>
    </w:p>
    <w:p w14:paraId="55D8B486"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 xml:space="preserve">  Članak 20.</w:t>
      </w:r>
    </w:p>
    <w:p w14:paraId="759258BC" w14:textId="77777777" w:rsidR="00E01F2E" w:rsidRPr="00D177DB" w:rsidRDefault="00E01F2E" w:rsidP="00E01F2E">
      <w:pPr>
        <w:spacing w:after="0" w:line="240" w:lineRule="auto"/>
        <w:jc w:val="both"/>
        <w:rPr>
          <w:rFonts w:ascii="Times New Roman" w:hAnsi="Times New Roman"/>
          <w:sz w:val="24"/>
          <w:szCs w:val="24"/>
        </w:rPr>
      </w:pPr>
    </w:p>
    <w:p w14:paraId="0A631F42" w14:textId="5A9D5E2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20.1. Korisnik se obvezuje vratiti sve preplaćene iznose u roku od 60 (šezdeset) dana od dana primitka obavijesti kojom PT</w:t>
      </w:r>
      <w:r>
        <w:rPr>
          <w:rFonts w:ascii="Times New Roman" w:hAnsi="Times New Roman"/>
          <w:sz w:val="24"/>
          <w:szCs w:val="24"/>
        </w:rPr>
        <w:t xml:space="preserve"> </w:t>
      </w:r>
      <w:r w:rsidRPr="00D177DB">
        <w:rPr>
          <w:rFonts w:ascii="Times New Roman" w:hAnsi="Times New Roman"/>
          <w:sz w:val="24"/>
          <w:szCs w:val="24"/>
        </w:rPr>
        <w:t>1 zahtijeva od Korisnika plaćanje dugovanog iznosa.</w:t>
      </w:r>
    </w:p>
    <w:p w14:paraId="17B2DD4D" w14:textId="77777777" w:rsidR="00E01F2E" w:rsidRPr="00D177DB" w:rsidRDefault="00E01F2E" w:rsidP="00E01F2E">
      <w:pPr>
        <w:spacing w:after="0" w:line="240" w:lineRule="auto"/>
        <w:jc w:val="both"/>
        <w:rPr>
          <w:rFonts w:ascii="Times New Roman" w:hAnsi="Times New Roman"/>
          <w:sz w:val="24"/>
          <w:szCs w:val="24"/>
        </w:rPr>
      </w:pPr>
    </w:p>
    <w:p w14:paraId="43E0A0E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20.2. Uz iznimku navedenu u stavku 20.6. ovoga članka, u svim situacijama u kojima je na temelju odredbi Ugovora moguće od Korisnika potraživati povrat sredstava, ako Korisnik ne izvrši povrat i zakasni s ispunjenjem obveze, duguje i zatezne kamate.</w:t>
      </w:r>
      <w:r w:rsidRPr="00D177DB" w:rsidDel="004A60F1">
        <w:rPr>
          <w:rFonts w:ascii="Times New Roman" w:hAnsi="Times New Roman"/>
          <w:sz w:val="24"/>
          <w:szCs w:val="24"/>
        </w:rPr>
        <w:t xml:space="preserve"> </w:t>
      </w:r>
      <w:r w:rsidRPr="00D177DB">
        <w:rPr>
          <w:rFonts w:ascii="Times New Roman" w:hAnsi="Times New Roman"/>
          <w:sz w:val="24"/>
          <w:szCs w:val="24"/>
        </w:rPr>
        <w:t>Sve djelomične uplate prvo nadoknađuju trošak zateznih kamata.</w:t>
      </w:r>
    </w:p>
    <w:p w14:paraId="1B896DCD" w14:textId="77777777" w:rsidR="00E01F2E" w:rsidRPr="00D177DB" w:rsidRDefault="00E01F2E" w:rsidP="00E01F2E">
      <w:pPr>
        <w:spacing w:after="0" w:line="240" w:lineRule="auto"/>
        <w:jc w:val="both"/>
        <w:rPr>
          <w:rFonts w:ascii="Times New Roman" w:hAnsi="Times New Roman"/>
          <w:sz w:val="24"/>
          <w:szCs w:val="24"/>
        </w:rPr>
      </w:pPr>
    </w:p>
    <w:p w14:paraId="02460793" w14:textId="31128A0A"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20.3. Iznosi koje je Korisnik obvezan vratiti mogu se prebiti s iznosima dospjelih dugovanja prema Korisniku i to izjavom o prebijanju međusobnih tražbina, ako su za to ostvarene zakonske pretpostavke. Ova odredba primjenjiva je ako je riječ o potraživanj</w:t>
      </w:r>
      <w:r>
        <w:rPr>
          <w:rFonts w:ascii="Times New Roman" w:hAnsi="Times New Roman"/>
          <w:sz w:val="24"/>
          <w:szCs w:val="24"/>
        </w:rPr>
        <w:t>ima</w:t>
      </w:r>
      <w:r w:rsidRPr="00D177DB">
        <w:rPr>
          <w:rFonts w:ascii="Times New Roman" w:hAnsi="Times New Roman"/>
          <w:sz w:val="24"/>
          <w:szCs w:val="24"/>
        </w:rPr>
        <w:t xml:space="preserve"> među istim stranama i iz različitih ugovora o dodjeli bespovratnih sredstva, neovisno u kojem financijskom razdoblju je riječ (financijsko razdoblje 2007.-2013., ili financijsko razdoblje 2014.-2020.) i iz kojeg Operativnog programa se ugovor sufinancira.</w:t>
      </w:r>
    </w:p>
    <w:p w14:paraId="539D4B6C" w14:textId="77777777" w:rsidR="00E01F2E" w:rsidRPr="00D177DB" w:rsidRDefault="00E01F2E" w:rsidP="00E01F2E">
      <w:pPr>
        <w:spacing w:after="0" w:line="240" w:lineRule="auto"/>
        <w:jc w:val="both"/>
        <w:rPr>
          <w:rFonts w:ascii="Times New Roman" w:hAnsi="Times New Roman"/>
          <w:sz w:val="24"/>
          <w:szCs w:val="24"/>
        </w:rPr>
      </w:pPr>
    </w:p>
    <w:p w14:paraId="546350D7"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20.4. Bankovne naknade nastale izvršavanjem povrata sredstava po Ugovoru snosi Korisnik.</w:t>
      </w:r>
    </w:p>
    <w:p w14:paraId="01213A73" w14:textId="77777777" w:rsidR="00E01F2E" w:rsidRPr="00D177DB" w:rsidRDefault="00E01F2E" w:rsidP="00E01F2E">
      <w:pPr>
        <w:spacing w:after="0" w:line="240" w:lineRule="auto"/>
        <w:jc w:val="both"/>
        <w:rPr>
          <w:rFonts w:ascii="Times New Roman" w:hAnsi="Times New Roman"/>
          <w:sz w:val="24"/>
          <w:szCs w:val="24"/>
        </w:rPr>
      </w:pPr>
    </w:p>
    <w:p w14:paraId="72CC084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20.5. U slučaju povrata nezakonitih državnih potpora, kamata se obračunava u skladu sa zahtjevima određenim u važećim pravilima Europske komisije o povratu državnih potpora.</w:t>
      </w:r>
    </w:p>
    <w:p w14:paraId="18672022" w14:textId="77777777" w:rsidR="00E01F2E" w:rsidRPr="00D177DB" w:rsidRDefault="00E01F2E" w:rsidP="00E01F2E">
      <w:pPr>
        <w:spacing w:after="0" w:line="240" w:lineRule="auto"/>
        <w:jc w:val="both"/>
        <w:rPr>
          <w:rFonts w:ascii="Times New Roman" w:hAnsi="Times New Roman"/>
          <w:sz w:val="24"/>
          <w:szCs w:val="24"/>
        </w:rPr>
      </w:pPr>
    </w:p>
    <w:p w14:paraId="4748732C" w14:textId="77777777" w:rsidR="00E01F2E" w:rsidRPr="00D177DB" w:rsidRDefault="00E01F2E" w:rsidP="00E01F2E">
      <w:pPr>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20.6. Korisnik ovim putem razumije i prihvaća da izvršavanje ili neizvršavanje ugovornih obveza posljedica kojih je nastanak nepravilnosti prema članku 26. ovih Općih uvjeta, predstavljaju osnovu za jednostrani raskid Ugovora, uslijed čega je dužan vratiti financijska sredstva koja je primio na temelju Ugovora. </w:t>
      </w:r>
    </w:p>
    <w:p w14:paraId="41772904" w14:textId="77777777" w:rsidR="00E01F2E" w:rsidRPr="00D177DB" w:rsidRDefault="00E01F2E" w:rsidP="00E01F2E">
      <w:pPr>
        <w:spacing w:after="0" w:line="240" w:lineRule="auto"/>
        <w:contextualSpacing/>
        <w:jc w:val="both"/>
        <w:rPr>
          <w:rFonts w:ascii="Times New Roman" w:hAnsi="Times New Roman"/>
          <w:color w:val="FF0000"/>
          <w:sz w:val="24"/>
          <w:szCs w:val="24"/>
        </w:rPr>
      </w:pPr>
    </w:p>
    <w:p w14:paraId="136D439D" w14:textId="77777777" w:rsidR="00E01F2E" w:rsidRPr="00D177DB" w:rsidRDefault="00E01F2E" w:rsidP="00E01F2E">
      <w:pPr>
        <w:spacing w:after="0" w:line="240" w:lineRule="auto"/>
        <w:contextualSpacing/>
        <w:jc w:val="both"/>
        <w:rPr>
          <w:rFonts w:ascii="Times New Roman" w:hAnsi="Times New Roman"/>
          <w:sz w:val="24"/>
          <w:szCs w:val="24"/>
        </w:rPr>
      </w:pPr>
      <w:r w:rsidRPr="00D177DB">
        <w:rPr>
          <w:rFonts w:ascii="Times New Roman" w:hAnsi="Times New Roman"/>
          <w:sz w:val="24"/>
          <w:szCs w:val="24"/>
        </w:rPr>
        <w:t>20.7. Kada je Korisniku naložen povrat sredstava, po nekoj osnovi utvrđenoj Ugovorom, Korisnik je obvezan vratiti i kamate koje je ostvario na ta sredstva. Ostvarenim kamatama smatra se ostvarena kamata po eventualnim oročenjima primljenih sredstava, te iznos kamate na depozite po viđenju ostvarene kod poslovne banke za sredstva primljena temeljem Ugovora od datuma primitka sredstava do datuma povrata sredstava.</w:t>
      </w:r>
    </w:p>
    <w:p w14:paraId="61C7AA9C" w14:textId="77777777" w:rsidR="00E01F2E" w:rsidRPr="00D177DB" w:rsidRDefault="00E01F2E" w:rsidP="00E01F2E">
      <w:pPr>
        <w:spacing w:after="0" w:line="240" w:lineRule="auto"/>
        <w:contextualSpacing/>
        <w:jc w:val="both"/>
        <w:rPr>
          <w:rFonts w:ascii="Times New Roman" w:hAnsi="Times New Roman"/>
          <w:sz w:val="24"/>
          <w:szCs w:val="24"/>
        </w:rPr>
      </w:pPr>
    </w:p>
    <w:p w14:paraId="43E914F0" w14:textId="77777777" w:rsidR="00E01F2E" w:rsidRPr="00D177DB" w:rsidRDefault="00E01F2E" w:rsidP="00E01F2E">
      <w:pPr>
        <w:spacing w:after="0" w:line="240" w:lineRule="auto"/>
        <w:contextualSpacing/>
        <w:jc w:val="both"/>
        <w:rPr>
          <w:rFonts w:ascii="Times New Roman" w:hAnsi="Times New Roman"/>
          <w:sz w:val="24"/>
          <w:szCs w:val="24"/>
        </w:rPr>
      </w:pPr>
      <w:r w:rsidRPr="00D177DB">
        <w:rPr>
          <w:rFonts w:ascii="Times New Roman" w:hAnsi="Times New Roman"/>
          <w:sz w:val="24"/>
          <w:szCs w:val="24"/>
        </w:rPr>
        <w:t>20.8. Ako okolnosti slučaja to opravdavaju, umjesto raskida Ugovora može se primijeniti blaža mjera, primjenom Pravila o financijskim korekcijama, koja su sastavni dio Ugovora.</w:t>
      </w:r>
    </w:p>
    <w:p w14:paraId="5FD5151A" w14:textId="77777777" w:rsidR="00E01F2E" w:rsidRPr="00D177DB" w:rsidRDefault="00E01F2E" w:rsidP="00E01F2E">
      <w:pPr>
        <w:spacing w:after="0" w:line="240" w:lineRule="auto"/>
        <w:contextualSpacing/>
        <w:jc w:val="both"/>
        <w:rPr>
          <w:rFonts w:ascii="Times New Roman" w:hAnsi="Times New Roman"/>
          <w:sz w:val="24"/>
          <w:szCs w:val="24"/>
        </w:rPr>
      </w:pPr>
    </w:p>
    <w:p w14:paraId="0C975F17" w14:textId="6BAF05E5"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20.</w:t>
      </w:r>
      <w:r>
        <w:rPr>
          <w:rFonts w:ascii="Times New Roman" w:hAnsi="Times New Roman"/>
          <w:sz w:val="24"/>
          <w:szCs w:val="24"/>
        </w:rPr>
        <w:t>9</w:t>
      </w:r>
      <w:r w:rsidRPr="00D177DB">
        <w:rPr>
          <w:rFonts w:ascii="Times New Roman" w:hAnsi="Times New Roman"/>
          <w:sz w:val="24"/>
          <w:szCs w:val="24"/>
        </w:rPr>
        <w:t xml:space="preserve">. PT 1/UT i PT 2 mogu na zahtjev Korisnika odobriti obročnu otplatu. </w:t>
      </w:r>
      <w:r w:rsidRPr="00D177DB">
        <w:rPr>
          <w:rFonts w:ascii="Times New Roman" w:hAnsi="Times New Roman"/>
          <w:sz w:val="24"/>
          <w:szCs w:val="24"/>
          <w:lang w:eastAsia="en-US"/>
        </w:rPr>
        <w:t xml:space="preserve">PT1/UT i PT2 zadržavaju pravo zatražiti potrebne financijske izvještaje i podatke u svrhu procjene opravdanosti odobravanja zahtjeva </w:t>
      </w:r>
      <w:r>
        <w:rPr>
          <w:rFonts w:ascii="Times New Roman" w:hAnsi="Times New Roman"/>
          <w:sz w:val="24"/>
          <w:szCs w:val="24"/>
          <w:lang w:eastAsia="en-US"/>
        </w:rPr>
        <w:t>K</w:t>
      </w:r>
      <w:r w:rsidRPr="00D177DB">
        <w:rPr>
          <w:rFonts w:ascii="Times New Roman" w:hAnsi="Times New Roman"/>
          <w:sz w:val="24"/>
          <w:szCs w:val="24"/>
          <w:lang w:eastAsia="en-US"/>
        </w:rPr>
        <w:t xml:space="preserve">orisnika za obročnom otplatom duga. </w:t>
      </w:r>
      <w:r w:rsidRPr="00D177DB">
        <w:rPr>
          <w:rFonts w:ascii="Times New Roman" w:hAnsi="Times New Roman"/>
          <w:sz w:val="24"/>
          <w:szCs w:val="24"/>
        </w:rPr>
        <w:t xml:space="preserve">Ako  je pitanje obročne otplate za ESIF nakon sklapanja Ugovora uređeno drugim pravilima na nacionalnoj razini, primjenjuju se ta pravila. </w:t>
      </w:r>
    </w:p>
    <w:p w14:paraId="59D56CF0" w14:textId="27159C3B" w:rsidR="00E01F2E" w:rsidRPr="00D177DB" w:rsidRDefault="00E01F2E" w:rsidP="00E01F2E">
      <w:pPr>
        <w:spacing w:after="0" w:line="240" w:lineRule="auto"/>
        <w:jc w:val="both"/>
        <w:rPr>
          <w:rFonts w:ascii="Times New Roman" w:hAnsi="Times New Roman"/>
          <w:sz w:val="24"/>
          <w:szCs w:val="24"/>
        </w:rPr>
      </w:pPr>
    </w:p>
    <w:p w14:paraId="6BC121C8" w14:textId="77777777" w:rsidR="00E01F2E" w:rsidRPr="00D177DB" w:rsidRDefault="00E01F2E" w:rsidP="00E01F2E">
      <w:pPr>
        <w:spacing w:after="0" w:line="240" w:lineRule="auto"/>
        <w:jc w:val="both"/>
        <w:rPr>
          <w:rFonts w:ascii="Times New Roman" w:hAnsi="Times New Roman"/>
          <w:sz w:val="24"/>
          <w:szCs w:val="24"/>
        </w:rPr>
      </w:pPr>
    </w:p>
    <w:p w14:paraId="6B39D364" w14:textId="77777777" w:rsidR="00E01F2E" w:rsidRPr="00D177DB" w:rsidRDefault="00E01F2E" w:rsidP="00E01F2E">
      <w:pPr>
        <w:spacing w:after="0" w:line="240" w:lineRule="auto"/>
        <w:jc w:val="both"/>
        <w:rPr>
          <w:rFonts w:ascii="Times New Roman" w:hAnsi="Times New Roman"/>
          <w:sz w:val="24"/>
          <w:szCs w:val="24"/>
        </w:rPr>
      </w:pPr>
    </w:p>
    <w:p w14:paraId="246F8629" w14:textId="77777777" w:rsidR="00E01F2E" w:rsidRPr="00D177DB" w:rsidRDefault="00E01F2E" w:rsidP="00E01F2E">
      <w:pPr>
        <w:spacing w:after="0" w:line="240" w:lineRule="auto"/>
        <w:jc w:val="both"/>
        <w:rPr>
          <w:rFonts w:ascii="Times New Roman" w:hAnsi="Times New Roman"/>
          <w:sz w:val="24"/>
          <w:szCs w:val="24"/>
        </w:rPr>
      </w:pPr>
    </w:p>
    <w:p w14:paraId="657A9CD9" w14:textId="77777777"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t>IZMJENE UGOVORA</w:t>
      </w:r>
    </w:p>
    <w:p w14:paraId="2BE01563"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Zajedničke odredbe </w:t>
      </w:r>
    </w:p>
    <w:p w14:paraId="4EA147A9" w14:textId="77777777" w:rsidR="00E01F2E" w:rsidRPr="00D177DB" w:rsidRDefault="00E01F2E" w:rsidP="00E01F2E">
      <w:pPr>
        <w:spacing w:after="0" w:line="240" w:lineRule="auto"/>
        <w:jc w:val="center"/>
        <w:rPr>
          <w:rFonts w:ascii="Times New Roman" w:hAnsi="Times New Roman"/>
          <w:i/>
          <w:sz w:val="24"/>
          <w:szCs w:val="24"/>
        </w:rPr>
      </w:pPr>
    </w:p>
    <w:p w14:paraId="1C47104A"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21. </w:t>
      </w:r>
    </w:p>
    <w:p w14:paraId="6D489DF4" w14:textId="77777777" w:rsidR="00E01F2E" w:rsidRPr="00D177DB" w:rsidRDefault="00E01F2E" w:rsidP="00E01F2E">
      <w:pPr>
        <w:spacing w:after="0" w:line="240" w:lineRule="auto"/>
        <w:jc w:val="both"/>
        <w:rPr>
          <w:rFonts w:ascii="Times New Roman" w:hAnsi="Times New Roman"/>
          <w:sz w:val="24"/>
          <w:szCs w:val="24"/>
        </w:rPr>
      </w:pPr>
    </w:p>
    <w:p w14:paraId="15E086E4" w14:textId="2EBBE222"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21.1. Ugovor se ne može izmijeniti u svrhu ili s učinkom koji bi doveo u pitanje zaključke postupka dodjele bespovratnih sredstava, posebice provjeru prihvatljivosti i ocjenu kvalitete projektnog prijedloga te postupanje u skladu s načelom jednakog postupanja. Ugovor se ne može izmijeniti ukoliko bi izmjena dovela do povećanja iznosa bespovratnih sredstava određenog Ugovorom.  Kako bi se utvrdilo utječu li i u kojem opsegu predložene izmjene na rezultate postupka dodjele bespovratnih sredstava, PT</w:t>
      </w:r>
      <w:r>
        <w:rPr>
          <w:rFonts w:ascii="Times New Roman" w:hAnsi="Times New Roman"/>
          <w:sz w:val="24"/>
          <w:szCs w:val="24"/>
        </w:rPr>
        <w:t xml:space="preserve"> </w:t>
      </w:r>
      <w:r w:rsidRPr="00D177DB">
        <w:rPr>
          <w:rFonts w:ascii="Times New Roman" w:hAnsi="Times New Roman"/>
          <w:sz w:val="24"/>
          <w:szCs w:val="24"/>
        </w:rPr>
        <w:t>1</w:t>
      </w:r>
      <w:r>
        <w:rPr>
          <w:rFonts w:ascii="Times New Roman" w:hAnsi="Times New Roman"/>
          <w:sz w:val="24"/>
          <w:szCs w:val="24"/>
        </w:rPr>
        <w:t>/UT</w:t>
      </w:r>
      <w:r w:rsidRPr="00D177DB">
        <w:rPr>
          <w:rFonts w:ascii="Times New Roman" w:hAnsi="Times New Roman"/>
          <w:sz w:val="24"/>
          <w:szCs w:val="24"/>
        </w:rPr>
        <w:t xml:space="preserve"> i PT</w:t>
      </w:r>
      <w:r>
        <w:rPr>
          <w:rFonts w:ascii="Times New Roman" w:hAnsi="Times New Roman"/>
          <w:sz w:val="24"/>
          <w:szCs w:val="24"/>
        </w:rPr>
        <w:t xml:space="preserve"> </w:t>
      </w:r>
      <w:r w:rsidRPr="00D177DB">
        <w:rPr>
          <w:rFonts w:ascii="Times New Roman" w:hAnsi="Times New Roman"/>
          <w:sz w:val="24"/>
          <w:szCs w:val="24"/>
        </w:rPr>
        <w: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osiguravajući načelo jednakog postupanja.</w:t>
      </w:r>
    </w:p>
    <w:p w14:paraId="61A38602"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5958E8DF"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21.2. Izmjene Ugovora kojima se uvode nove i/ili mijenjaju postojeće aktivnosti te s njima povezani prihvatljivi troškovi koje je moguće nadoknaditi u skladu s odredbama Ugovora, prihvatljive su samo u slučaju kada su kumulativno ispunjeni sljedeći uvjeti:</w:t>
      </w:r>
    </w:p>
    <w:p w14:paraId="42EA8D4D"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3B3B9818"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a) izmjene su nastale zbog nepredvidive okolnosti </w:t>
      </w:r>
    </w:p>
    <w:p w14:paraId="78469161"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b) izmjene su nužne za uredno izvršenje Ugovora i otklanjaju situaciju u kojoj je izvršenje ugovora postalo pretjerano otežano ili nemoguće</w:t>
      </w:r>
    </w:p>
    <w:p w14:paraId="46442D13"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c) povezani troškovi ne dovode do povećanja ukupnog iznosa bespovratnih sredstava navedenog u Ugovoru.</w:t>
      </w:r>
    </w:p>
    <w:p w14:paraId="40820F0A" w14:textId="77777777" w:rsidR="00E01F2E" w:rsidRPr="00D177DB" w:rsidRDefault="00E01F2E" w:rsidP="00E01F2E">
      <w:pPr>
        <w:pStyle w:val="Odlomakpopisa"/>
        <w:autoSpaceDE w:val="0"/>
        <w:autoSpaceDN w:val="0"/>
        <w:adjustRightInd w:val="0"/>
        <w:spacing w:after="0" w:line="240" w:lineRule="auto"/>
        <w:jc w:val="both"/>
        <w:rPr>
          <w:rFonts w:ascii="Times New Roman" w:hAnsi="Times New Roman"/>
          <w:sz w:val="24"/>
          <w:szCs w:val="24"/>
        </w:rPr>
      </w:pPr>
    </w:p>
    <w:p w14:paraId="5887C401" w14:textId="1F510313"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21.3. Sve izmjene koje su nužne za izvršenje Ugovora, i kojima se uvode nove i/ili mijenjaju postojeće aktivnosti, a ne ispunjavaju kumulativno uvjete iz stavka 21.2. ovog članka, PT</w:t>
      </w:r>
      <w:r>
        <w:rPr>
          <w:rFonts w:ascii="Times New Roman" w:hAnsi="Times New Roman"/>
          <w:sz w:val="24"/>
          <w:szCs w:val="24"/>
        </w:rPr>
        <w:t xml:space="preserve"> </w:t>
      </w:r>
      <w:r w:rsidRPr="00D177DB">
        <w:rPr>
          <w:rFonts w:ascii="Times New Roman" w:hAnsi="Times New Roman"/>
          <w:sz w:val="24"/>
          <w:szCs w:val="24"/>
        </w:rPr>
        <w:t>1 i PT</w:t>
      </w:r>
      <w:r>
        <w:rPr>
          <w:rFonts w:ascii="Times New Roman" w:hAnsi="Times New Roman"/>
          <w:sz w:val="24"/>
          <w:szCs w:val="24"/>
        </w:rPr>
        <w:t xml:space="preserve"> </w:t>
      </w:r>
      <w:r w:rsidRPr="00D177DB">
        <w:rPr>
          <w:rFonts w:ascii="Times New Roman" w:hAnsi="Times New Roman"/>
          <w:sz w:val="24"/>
          <w:szCs w:val="24"/>
        </w:rPr>
        <w:t xml:space="preserve">2 mogu prihvatiti pod uvjetom da troškove povezane s izmjenom snosi Korisnik. </w:t>
      </w:r>
    </w:p>
    <w:p w14:paraId="6B773E3E"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589BAF3B"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21.4. Ugovorom se mogu odrediti situacije u kojima preraspodjele nisu dopuštene.</w:t>
      </w:r>
    </w:p>
    <w:p w14:paraId="679E5B0C"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4117DBC9"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21.5. Ako se mijenjaju postojeće aktivnosti koje rezultiraju preraspodjelom sredstava, moguće je primijeniti:</w:t>
      </w:r>
    </w:p>
    <w:p w14:paraId="4B579499" w14:textId="77777777" w:rsidR="00E01F2E" w:rsidRPr="00D177DB" w:rsidRDefault="00E01F2E" w:rsidP="00E01F2E">
      <w:pPr>
        <w:spacing w:after="0" w:line="240" w:lineRule="auto"/>
        <w:jc w:val="both"/>
        <w:rPr>
          <w:rFonts w:ascii="Times New Roman" w:hAnsi="Times New Roman"/>
          <w:sz w:val="24"/>
          <w:szCs w:val="24"/>
        </w:rPr>
      </w:pPr>
    </w:p>
    <w:p w14:paraId="79EC7E9B"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a)</w:t>
      </w:r>
      <w:r>
        <w:rPr>
          <w:rFonts w:ascii="Times New Roman" w:hAnsi="Times New Roman"/>
          <w:sz w:val="24"/>
          <w:szCs w:val="24"/>
        </w:rPr>
        <w:t xml:space="preserve"> </w:t>
      </w:r>
      <w:r w:rsidRPr="00D177DB">
        <w:rPr>
          <w:rFonts w:ascii="Times New Roman" w:hAnsi="Times New Roman"/>
          <w:sz w:val="24"/>
          <w:szCs w:val="24"/>
        </w:rPr>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00C1F606"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b) izmjenu koja je povezana s izmjenom vrijednosti zaključenih ugovora o nabavi kada pravila javne nabave ne zahtijevaju uvjet nastupa nepredvidivih okolnosti (na način kako to definiraju pravila javne nabave (ako je primjenjivo)), nije potrebno ispuniti uvjet nastanka nepredvidivih okolnosti određen stavkom 21.2. točke a). U navedenom slučaju svi ostali uvjeti određeni stavkom 21.2. točkama b) i c) ovoga članka moraju biti ispunjeni. </w:t>
      </w:r>
    </w:p>
    <w:p w14:paraId="2C080572" w14:textId="77777777" w:rsidR="00E01F2E" w:rsidRPr="00D177DB" w:rsidRDefault="00E01F2E" w:rsidP="00E01F2E">
      <w:pPr>
        <w:spacing w:after="0" w:line="240" w:lineRule="auto"/>
        <w:jc w:val="both"/>
        <w:rPr>
          <w:rFonts w:ascii="Times New Roman" w:hAnsi="Times New Roman"/>
          <w:sz w:val="24"/>
          <w:szCs w:val="24"/>
        </w:rPr>
      </w:pPr>
    </w:p>
    <w:p w14:paraId="4AC5A1E8" w14:textId="01EFAC60"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21.6. Kada je Ugovorom predviđena nabava roba, usluga i</w:t>
      </w:r>
      <w:r>
        <w:rPr>
          <w:rFonts w:ascii="Times New Roman" w:hAnsi="Times New Roman"/>
          <w:sz w:val="24"/>
          <w:szCs w:val="24"/>
        </w:rPr>
        <w:t>/ili</w:t>
      </w:r>
      <w:r w:rsidRPr="00D177DB">
        <w:rPr>
          <w:rFonts w:ascii="Times New Roman" w:hAnsi="Times New Roman"/>
          <w:sz w:val="24"/>
          <w:szCs w:val="24"/>
        </w:rPr>
        <w:t xml:space="preserve"> radova te kada je vrijednost iste nabave raspoređena na dvije ili više stavki proračuna Ugovora, odredbe stavka 21.5. točke b) ovoga članka primjenjuju se na kumulativnu vrijednost predmetnih proračunskih stavaka koje zajedno čine ugovorenu vrijednost predmeta nabave. </w:t>
      </w:r>
    </w:p>
    <w:p w14:paraId="1AE12F2B" w14:textId="77777777" w:rsidR="00E01F2E" w:rsidRPr="00D177DB" w:rsidRDefault="00E01F2E" w:rsidP="00E01F2E">
      <w:pPr>
        <w:spacing w:after="0" w:line="240" w:lineRule="auto"/>
        <w:jc w:val="both"/>
        <w:rPr>
          <w:rFonts w:ascii="Times New Roman" w:hAnsi="Times New Roman"/>
          <w:sz w:val="24"/>
          <w:szCs w:val="24"/>
        </w:rPr>
      </w:pPr>
    </w:p>
    <w:p w14:paraId="4BDB3360"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21.7. Dopuštenost izmjena Ugovora koje se odnose na preraspodjelu sredstava između pojedinih stavki proračuna ovisna je o značajkama i ograničenjima pojedinih kategorija financiranja koje su određene u Ugovoru. U slučaju financiranja projekta putem državnih potpora, nedopuštenom se smatra preraspodjela sredstava između pojedinih proračunskih stavki koja bi rezultirala većim intenzitetom potpore od onog dopuštenog i određenog Ugovorom te prekoračenjem najvišeg dopuštenog iznosa bespovratnih sredstava određenog Ugovorom i/ili prekoračenjem najvišeg dopuštenog iznosa bespovratnih sredstava za određenu kategoriju državnih potpora.  </w:t>
      </w:r>
    </w:p>
    <w:p w14:paraId="334ED0E7" w14:textId="77777777" w:rsidR="00E01F2E" w:rsidRPr="00D177DB" w:rsidRDefault="00E01F2E" w:rsidP="00E01F2E">
      <w:pPr>
        <w:spacing w:after="0" w:line="240" w:lineRule="auto"/>
        <w:jc w:val="both"/>
        <w:rPr>
          <w:rFonts w:ascii="Times New Roman" w:hAnsi="Times New Roman"/>
          <w:sz w:val="24"/>
          <w:szCs w:val="24"/>
        </w:rPr>
      </w:pPr>
    </w:p>
    <w:p w14:paraId="71B0FE63"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21.8. Sve prethodno opisano u svakom slučaju mora biti u skladu s pravilima (javne) nabave i drugim primjenjivim pravilima, gdje postoji obveza primjene navedenih pravila, kao i s pravilima Ugovora vezano uz ostvarenje ciljnih vrijednosti pokazatelja.</w:t>
      </w:r>
    </w:p>
    <w:p w14:paraId="2E1C1F51"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07EA29F1" w14:textId="41FB13EB" w:rsidR="00E01F2E" w:rsidRPr="00D177DB" w:rsidRDefault="00E01F2E" w:rsidP="00E01F2E">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 xml:space="preserve">Izmjene Ugovora na temelju zahtjeva </w:t>
      </w:r>
      <w:r>
        <w:rPr>
          <w:rFonts w:ascii="Times New Roman" w:hAnsi="Times New Roman"/>
          <w:i/>
          <w:sz w:val="24"/>
          <w:szCs w:val="24"/>
        </w:rPr>
        <w:t>u</w:t>
      </w:r>
      <w:r w:rsidRPr="00D177DB">
        <w:rPr>
          <w:rFonts w:ascii="Times New Roman" w:hAnsi="Times New Roman"/>
          <w:i/>
          <w:sz w:val="24"/>
          <w:szCs w:val="24"/>
        </w:rPr>
        <w:t>govorne strane</w:t>
      </w:r>
    </w:p>
    <w:p w14:paraId="3D57A8EA"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p>
    <w:p w14:paraId="66F7F2D8"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22.</w:t>
      </w:r>
    </w:p>
    <w:p w14:paraId="512C4081"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p>
    <w:p w14:paraId="29B36E41" w14:textId="5837E3D4"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22.1. Svaka Ugovorna strana može zahtijevati da se Ugovor izmjeni dodatkom Ugovora, ako za izmjenu postoji opravdani razlog. Ako izmjene Ugovora predlaže Korisnik, snosi rizik vezan uz nastanak neprihvatljivih troškova, obustavu isplate/plaćanja te raskid Ugovora prije </w:t>
      </w:r>
      <w:r w:rsidRPr="00D177DB">
        <w:rPr>
          <w:rFonts w:ascii="Times New Roman" w:hAnsi="Times New Roman"/>
          <w:sz w:val="24"/>
          <w:szCs w:val="24"/>
        </w:rPr>
        <w:lastRenderedPageBreak/>
        <w:t>odobravanja predložene izmjene ili u slučaju njezina neodobravanja. Korisnik podnosi PT-u 2 zahtjev za izmjenama Ugovora. PT</w:t>
      </w:r>
      <w:r>
        <w:rPr>
          <w:rFonts w:ascii="Times New Roman" w:hAnsi="Times New Roman"/>
          <w:sz w:val="24"/>
          <w:szCs w:val="24"/>
        </w:rPr>
        <w:t xml:space="preserve"> </w:t>
      </w:r>
      <w:r w:rsidRPr="00D177DB">
        <w:rPr>
          <w:rFonts w:ascii="Times New Roman" w:hAnsi="Times New Roman"/>
          <w:sz w:val="24"/>
          <w:szCs w:val="24"/>
        </w:rPr>
        <w:t>2, po stupanju na snagu dodatka Ugovora, može Korisniku odobriti troškove koji su nastali prije toga datuma, a koji se dodatkom Ugovora uvode kao prihvatljivi.</w:t>
      </w:r>
    </w:p>
    <w:p w14:paraId="639981D6" w14:textId="77777777" w:rsidR="00E01F2E" w:rsidRPr="00D177DB" w:rsidRDefault="00E01F2E" w:rsidP="00E01F2E">
      <w:pPr>
        <w:spacing w:after="0" w:line="240" w:lineRule="auto"/>
        <w:jc w:val="both"/>
        <w:rPr>
          <w:rFonts w:ascii="Times New Roman" w:hAnsi="Times New Roman"/>
          <w:sz w:val="24"/>
          <w:szCs w:val="24"/>
        </w:rPr>
      </w:pPr>
    </w:p>
    <w:p w14:paraId="1316E0DC" w14:textId="77777777"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22.2. Izmjene Ugovora o kojima su se usuglasile sve ugovorne strane sastavljaju se u formi pisanog dodatka Ugovora koji potpisuju sve strane Ugovora.</w:t>
      </w:r>
    </w:p>
    <w:p w14:paraId="6FBD23E6" w14:textId="77777777" w:rsidR="00E01F2E" w:rsidRPr="00D177DB" w:rsidRDefault="00E01F2E" w:rsidP="00E01F2E">
      <w:pPr>
        <w:spacing w:after="0" w:line="240" w:lineRule="auto"/>
        <w:jc w:val="both"/>
        <w:rPr>
          <w:rFonts w:ascii="Times New Roman" w:hAnsi="Times New Roman"/>
          <w:sz w:val="24"/>
          <w:szCs w:val="24"/>
        </w:rPr>
      </w:pPr>
    </w:p>
    <w:p w14:paraId="46170F70"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22.3. Ugovor se može izmijeniti tijekom razdoblja provedbe projekta, a najkasnije do odobrenja završnog izvješća (ovisno o naravi izmjene, što se procjenjuje u svakom pojedinom slučaju) ako se izmjene odnose na:</w:t>
      </w:r>
    </w:p>
    <w:p w14:paraId="7DB81047" w14:textId="77777777" w:rsidR="00E01F2E" w:rsidRPr="00D177DB" w:rsidRDefault="00E01F2E" w:rsidP="00E01F2E">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uvjete vlasništva, u skladu s člankom 10. ovih Općih uvjeta</w:t>
      </w:r>
    </w:p>
    <w:p w14:paraId="195576C5" w14:textId="77777777" w:rsidR="00E01F2E" w:rsidRPr="00D177DB" w:rsidRDefault="00E01F2E" w:rsidP="00E01F2E">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odobreni financijski iznos i/ili iznos postotka Korisnikovog sufinanciranja projekta s time da se iznos bespovratnih sredstava naveden u odluci o financiranju ne može povećati</w:t>
      </w:r>
    </w:p>
    <w:p w14:paraId="7EBA2A85" w14:textId="77777777" w:rsidR="00E01F2E" w:rsidRPr="00D177DB" w:rsidRDefault="00E01F2E" w:rsidP="00E01F2E">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D177DB">
        <w:rPr>
          <w:rFonts w:ascii="Times New Roman" w:hAnsi="Times New Roman"/>
          <w:sz w:val="24"/>
          <w:szCs w:val="24"/>
        </w:rPr>
        <w:t>preraspodjelu između proračunskih stavki pojedinih aktivnosti projekta koja uključuje odstupanje veće od 20% (dvadesetposto) izvorno unesenog (ili eventualno izmjenama Ugovora</w:t>
      </w:r>
      <w:r w:rsidRPr="00D177DB" w:rsidDel="00F46DEE">
        <w:rPr>
          <w:rFonts w:ascii="Times New Roman" w:hAnsi="Times New Roman"/>
          <w:sz w:val="24"/>
          <w:szCs w:val="24"/>
        </w:rPr>
        <w:t xml:space="preserve"> </w:t>
      </w:r>
      <w:r w:rsidRPr="00D177DB">
        <w:rPr>
          <w:rFonts w:ascii="Times New Roman" w:hAnsi="Times New Roman"/>
          <w:sz w:val="24"/>
          <w:szCs w:val="24"/>
        </w:rPr>
        <w:t>promijenjenog) kumulativnog iznosa proračunskih stavki pojedine aktivnosti projekta za predmetne prihvatljive troškove</w:t>
      </w:r>
    </w:p>
    <w:p w14:paraId="46FE310B" w14:textId="0FCA9A36" w:rsidR="00E01F2E" w:rsidRPr="00D177DB" w:rsidRDefault="00E01F2E" w:rsidP="00E01F2E">
      <w:pPr>
        <w:numPr>
          <w:ilvl w:val="0"/>
          <w:numId w:val="5"/>
        </w:numPr>
        <w:tabs>
          <w:tab w:val="left" w:pos="426"/>
        </w:tabs>
        <w:spacing w:after="0" w:line="240" w:lineRule="auto"/>
        <w:contextualSpacing/>
        <w:jc w:val="both"/>
        <w:rPr>
          <w:rFonts w:ascii="Times New Roman" w:hAnsi="Times New Roman"/>
          <w:sz w:val="24"/>
          <w:szCs w:val="24"/>
        </w:rPr>
      </w:pPr>
      <w:r>
        <w:rPr>
          <w:rFonts w:ascii="Times New Roman" w:hAnsi="Times New Roman"/>
          <w:sz w:val="24"/>
          <w:szCs w:val="24"/>
        </w:rPr>
        <w:t>izmjena</w:t>
      </w:r>
      <w:r w:rsidRPr="00D177DB">
        <w:rPr>
          <w:rFonts w:ascii="Times New Roman" w:hAnsi="Times New Roman"/>
          <w:sz w:val="24"/>
          <w:szCs w:val="24"/>
        </w:rPr>
        <w:t xml:space="preserve"> ciljne vrijednosti pokazatelja, samo ako je to posebice opravdano. </w:t>
      </w:r>
    </w:p>
    <w:p w14:paraId="20AC4F3C" w14:textId="77777777" w:rsidR="00E01F2E" w:rsidRPr="00D177DB" w:rsidRDefault="00E01F2E" w:rsidP="00E01F2E">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sidDel="005876EA">
        <w:rPr>
          <w:rFonts w:ascii="Times New Roman" w:hAnsi="Times New Roman"/>
          <w:sz w:val="24"/>
          <w:szCs w:val="24"/>
        </w:rPr>
        <w:t xml:space="preserve">druge aspekte Ugovora </w:t>
      </w:r>
      <w:r w:rsidRPr="00D177DB">
        <w:rPr>
          <w:rFonts w:ascii="Times New Roman" w:hAnsi="Times New Roman"/>
          <w:sz w:val="24"/>
          <w:szCs w:val="24"/>
        </w:rPr>
        <w:t>koji utječu na opseg projekta i njegove rezultate (kao što su primjerice: promjene projektnih aktivnosti, fizičke osobine i/ili funkcionalne namjene projekta, razdoblje provedbe, rezultati projekta)</w:t>
      </w:r>
    </w:p>
    <w:p w14:paraId="0D687B47" w14:textId="77777777" w:rsidR="00E01F2E" w:rsidRPr="00D177DB" w:rsidRDefault="00E01F2E" w:rsidP="00E01F2E">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Izmjene opsega projekta u situaciji nastanka okolnosti koje dovode do nemogućnosti provedbe svih faza/funkcionalnih cjelina u projektu koji se sastoji od više faza/funkcionalnih cjelina koje pojedinačno dovode do ostvarenja pokazatelja na razini OPKK ili poziva na dodjelu bespovratnih sredstava, samo u slučaju kada se može dokazati uspješnost izvršenja pojedine faze/funkcionalne cjeline kroz ispunjenje pokazatelja (u protivnom Ugovor se raskida). Sve prethodno navedeno utvrđuju PT- a 1 i PT-a 2. </w:t>
      </w:r>
    </w:p>
    <w:p w14:paraId="7C4E1B65" w14:textId="77777777" w:rsidR="00E01F2E" w:rsidRPr="00D177DB" w:rsidRDefault="00E01F2E" w:rsidP="00E01F2E">
      <w:pPr>
        <w:tabs>
          <w:tab w:val="left" w:pos="426"/>
        </w:tabs>
        <w:autoSpaceDE w:val="0"/>
        <w:autoSpaceDN w:val="0"/>
        <w:adjustRightInd w:val="0"/>
        <w:spacing w:after="0" w:line="240" w:lineRule="auto"/>
        <w:ind w:left="720"/>
        <w:jc w:val="both"/>
        <w:rPr>
          <w:rFonts w:ascii="Times New Roman" w:hAnsi="Times New Roman"/>
          <w:sz w:val="24"/>
          <w:szCs w:val="24"/>
        </w:rPr>
      </w:pPr>
    </w:p>
    <w:p w14:paraId="5B7DF244" w14:textId="77777777" w:rsidR="00E01F2E" w:rsidRPr="00D177DB" w:rsidRDefault="00E01F2E" w:rsidP="00E01F2E">
      <w:pPr>
        <w:tabs>
          <w:tab w:val="left" w:pos="426"/>
        </w:tabs>
        <w:autoSpaceDE w:val="0"/>
        <w:autoSpaceDN w:val="0"/>
        <w:adjustRightInd w:val="0"/>
        <w:spacing w:after="0" w:line="240" w:lineRule="auto"/>
        <w:ind w:left="720"/>
        <w:jc w:val="both"/>
        <w:rPr>
          <w:rFonts w:ascii="Times New Roman" w:hAnsi="Times New Roman"/>
          <w:sz w:val="24"/>
          <w:szCs w:val="24"/>
        </w:rPr>
      </w:pPr>
      <w:r w:rsidRPr="00D177DB">
        <w:rPr>
          <w:rFonts w:ascii="Times New Roman" w:hAnsi="Times New Roman"/>
          <w:sz w:val="24"/>
          <w:szCs w:val="24"/>
        </w:rPr>
        <w:t>Sve prethodno opisane izmjene moraju biti opravdane i obrazložene, da bi bile dopustive.</w:t>
      </w:r>
    </w:p>
    <w:p w14:paraId="09C40F38" w14:textId="77777777" w:rsidR="00E01F2E" w:rsidRPr="00D177DB" w:rsidRDefault="00E01F2E" w:rsidP="00E01F2E">
      <w:pPr>
        <w:tabs>
          <w:tab w:val="left" w:pos="426"/>
        </w:tabs>
        <w:autoSpaceDE w:val="0"/>
        <w:autoSpaceDN w:val="0"/>
        <w:adjustRightInd w:val="0"/>
        <w:spacing w:after="0" w:line="240" w:lineRule="auto"/>
        <w:ind w:left="720"/>
        <w:jc w:val="both"/>
        <w:rPr>
          <w:rFonts w:ascii="Times New Roman" w:hAnsi="Times New Roman"/>
          <w:sz w:val="24"/>
          <w:szCs w:val="24"/>
        </w:rPr>
      </w:pPr>
    </w:p>
    <w:p w14:paraId="41889C21" w14:textId="63C45FA6"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22.4. U slučaju izmjena Ugovora, koje je u skladu sa stavkom 22.3. ovoga članka predložio Korisnik, Korisnik mora poslati PT-u 2 zahtjev u pisanom obliku s popratnom dokumentacijom kojom dokazuje navode iz zahtjeva i potkrjepljuje potrebu za izmjenom Ugovora u za to predviđenom mjestu u sustavu eFondovi. PT</w:t>
      </w:r>
      <w:r>
        <w:rPr>
          <w:rFonts w:ascii="Times New Roman" w:hAnsi="Times New Roman"/>
          <w:sz w:val="24"/>
          <w:szCs w:val="24"/>
        </w:rPr>
        <w:t xml:space="preserve"> </w:t>
      </w:r>
      <w:r w:rsidRPr="00D177DB">
        <w:rPr>
          <w:rFonts w:ascii="Times New Roman" w:hAnsi="Times New Roman"/>
          <w:sz w:val="24"/>
          <w:szCs w:val="24"/>
        </w:rPr>
        <w:t>2 donosi odluku o predloženim izmjenama u roku 20 (dvadeset) dana od primitka zahtjeva. Ako je potrebno, PT</w:t>
      </w:r>
      <w:r>
        <w:rPr>
          <w:rFonts w:ascii="Times New Roman" w:hAnsi="Times New Roman"/>
          <w:sz w:val="24"/>
          <w:szCs w:val="24"/>
        </w:rPr>
        <w:t xml:space="preserve"> </w:t>
      </w:r>
      <w:r w:rsidRPr="00D177DB">
        <w:rPr>
          <w:rFonts w:ascii="Times New Roman" w:hAnsi="Times New Roman"/>
          <w:sz w:val="24"/>
          <w:szCs w:val="24"/>
        </w:rPr>
        <w:t>2 može zahtijevati od Korisnika dostavu dodatnih informacija, podataka ili dokumentacije, u kojem slučaju rok za donošenje odluke ne teče do zaprimanja zatraženog te nastavlja teći protekom navedenog roka. Vrijeme proteklo do zastoja toka roka uračunava se u ukupno trajanje roka. Izmjene Ugovora koje se odnose na preraspodjelu troškova PT</w:t>
      </w:r>
      <w:r>
        <w:rPr>
          <w:rFonts w:ascii="Times New Roman" w:hAnsi="Times New Roman"/>
          <w:sz w:val="24"/>
          <w:szCs w:val="24"/>
        </w:rPr>
        <w:t xml:space="preserve"> </w:t>
      </w:r>
      <w:r w:rsidRPr="00D177DB">
        <w:rPr>
          <w:rFonts w:ascii="Times New Roman" w:hAnsi="Times New Roman"/>
          <w:sz w:val="24"/>
          <w:szCs w:val="24"/>
        </w:rPr>
        <w:t xml:space="preserve">2 unosi u sustav eFondovi po dostavljenom zahtjevu Korisnika, nakon što utvrdi da su predložene izmjene opravdane. </w:t>
      </w:r>
    </w:p>
    <w:p w14:paraId="30DA6E1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6BE2280" w14:textId="1662D004"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22.5. PT</w:t>
      </w:r>
      <w:r>
        <w:rPr>
          <w:rFonts w:ascii="Times New Roman" w:hAnsi="Times New Roman"/>
          <w:sz w:val="24"/>
          <w:szCs w:val="24"/>
        </w:rPr>
        <w:t xml:space="preserve"> </w:t>
      </w:r>
      <w:r w:rsidRPr="00D177DB">
        <w:rPr>
          <w:rFonts w:ascii="Times New Roman" w:hAnsi="Times New Roman"/>
          <w:sz w:val="24"/>
          <w:szCs w:val="24"/>
        </w:rPr>
        <w:t>2 obavještava PT</w:t>
      </w:r>
      <w:r>
        <w:rPr>
          <w:rFonts w:ascii="Times New Roman" w:hAnsi="Times New Roman"/>
          <w:sz w:val="24"/>
          <w:szCs w:val="24"/>
        </w:rPr>
        <w:t xml:space="preserve"> </w:t>
      </w:r>
      <w:r w:rsidRPr="00D177DB">
        <w:rPr>
          <w:rFonts w:ascii="Times New Roman" w:hAnsi="Times New Roman"/>
          <w:sz w:val="24"/>
          <w:szCs w:val="24"/>
        </w:rPr>
        <w:t xml:space="preserve">1 o svojoj odluci u roku </w:t>
      </w:r>
      <w:r>
        <w:rPr>
          <w:rFonts w:ascii="Times New Roman" w:hAnsi="Times New Roman"/>
          <w:sz w:val="24"/>
          <w:szCs w:val="24"/>
        </w:rPr>
        <w:t>5 (</w:t>
      </w:r>
      <w:r w:rsidRPr="00D177DB">
        <w:rPr>
          <w:rFonts w:ascii="Times New Roman" w:hAnsi="Times New Roman"/>
          <w:sz w:val="24"/>
          <w:szCs w:val="24"/>
        </w:rPr>
        <w:t>pet</w:t>
      </w:r>
      <w:r>
        <w:rPr>
          <w:rFonts w:ascii="Times New Roman" w:hAnsi="Times New Roman"/>
          <w:sz w:val="24"/>
          <w:szCs w:val="24"/>
        </w:rPr>
        <w:t>)</w:t>
      </w:r>
      <w:r w:rsidRPr="00D177DB">
        <w:rPr>
          <w:rFonts w:ascii="Times New Roman" w:hAnsi="Times New Roman"/>
          <w:sz w:val="24"/>
          <w:szCs w:val="24"/>
        </w:rPr>
        <w:t xml:space="preserve"> dana od dana njezina donošenja i dostavlja PT-u 1 sva relevantna obrazloženja o predloženim izmjenama Ugovora. PT</w:t>
      </w:r>
      <w:r>
        <w:rPr>
          <w:rFonts w:ascii="Times New Roman" w:hAnsi="Times New Roman"/>
          <w:sz w:val="24"/>
          <w:szCs w:val="24"/>
        </w:rPr>
        <w:t xml:space="preserve"> </w:t>
      </w:r>
      <w:r w:rsidRPr="00D177DB">
        <w:rPr>
          <w:rFonts w:ascii="Times New Roman" w:hAnsi="Times New Roman"/>
          <w:sz w:val="24"/>
          <w:szCs w:val="24"/>
        </w:rPr>
        <w:t>1 donosi odluku o predloženim izmjenama Ugovora u roku 20 (dvadeset) dana od primitka odluke PT-a 2 i o navedenom obavještava PT</w:t>
      </w:r>
      <w:r>
        <w:rPr>
          <w:rFonts w:ascii="Times New Roman" w:hAnsi="Times New Roman"/>
          <w:sz w:val="24"/>
          <w:szCs w:val="24"/>
        </w:rPr>
        <w:t xml:space="preserve"> </w:t>
      </w:r>
      <w:r w:rsidRPr="00D177DB">
        <w:rPr>
          <w:rFonts w:ascii="Times New Roman" w:hAnsi="Times New Roman"/>
          <w:sz w:val="24"/>
          <w:szCs w:val="24"/>
        </w:rPr>
        <w:t>2 u roku od pet dana.</w:t>
      </w:r>
    </w:p>
    <w:p w14:paraId="073E608B"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F0A7861" w14:textId="62EFE138"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22.6. U slučaju pozitivne odluke, PT</w:t>
      </w:r>
      <w:r>
        <w:rPr>
          <w:rFonts w:ascii="Times New Roman" w:hAnsi="Times New Roman"/>
          <w:sz w:val="24"/>
          <w:szCs w:val="24"/>
        </w:rPr>
        <w:t xml:space="preserve"> </w:t>
      </w:r>
      <w:r w:rsidRPr="00D177DB">
        <w:rPr>
          <w:rFonts w:ascii="Times New Roman" w:hAnsi="Times New Roman"/>
          <w:sz w:val="24"/>
          <w:szCs w:val="24"/>
        </w:rPr>
        <w:t>1 dostavlja potpisani dodatak Ugovora (koji mu je prethodno potpisan i ovjeren dostavio PT</w:t>
      </w:r>
      <w:r>
        <w:rPr>
          <w:rFonts w:ascii="Times New Roman" w:hAnsi="Times New Roman"/>
          <w:sz w:val="24"/>
          <w:szCs w:val="24"/>
        </w:rPr>
        <w:t xml:space="preserve"> </w:t>
      </w:r>
      <w:r w:rsidRPr="00D177DB">
        <w:rPr>
          <w:rFonts w:ascii="Times New Roman" w:hAnsi="Times New Roman"/>
          <w:sz w:val="24"/>
          <w:szCs w:val="24"/>
        </w:rPr>
        <w:t>2) na potpis Korisniku. Potpisani dodatak Ugovora Korisnik dostavlja PT-u 1 i PT-u 2 najkasnije u roku 15 (petnaest) dana od dana primitka. Elektroničku verziju potpisanog ugovora (skenirano) u za to predviđeno mjesto u sustavu eFondovi unosi PT</w:t>
      </w:r>
      <w:r>
        <w:rPr>
          <w:rFonts w:ascii="Times New Roman" w:hAnsi="Times New Roman"/>
          <w:sz w:val="24"/>
          <w:szCs w:val="24"/>
        </w:rPr>
        <w:t xml:space="preserve"> </w:t>
      </w:r>
      <w:r w:rsidRPr="00D177DB">
        <w:rPr>
          <w:rFonts w:ascii="Times New Roman" w:hAnsi="Times New Roman"/>
          <w:sz w:val="24"/>
          <w:szCs w:val="24"/>
        </w:rPr>
        <w:t xml:space="preserve">2. </w:t>
      </w:r>
    </w:p>
    <w:p w14:paraId="4FB910C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9C69A83" w14:textId="27A01FF9"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22.7. U slučaju negativne odluke, PT</w:t>
      </w:r>
      <w:r>
        <w:rPr>
          <w:rFonts w:ascii="Times New Roman" w:hAnsi="Times New Roman"/>
          <w:sz w:val="24"/>
          <w:szCs w:val="24"/>
        </w:rPr>
        <w:t xml:space="preserve"> </w:t>
      </w:r>
      <w:r w:rsidRPr="00D177DB">
        <w:rPr>
          <w:rFonts w:ascii="Times New Roman" w:hAnsi="Times New Roman"/>
          <w:sz w:val="24"/>
          <w:szCs w:val="24"/>
        </w:rPr>
        <w:t xml:space="preserve">2 obavještava Korisnika putem sustava eFondovi u roku od </w:t>
      </w:r>
      <w:r>
        <w:rPr>
          <w:rFonts w:ascii="Times New Roman" w:hAnsi="Times New Roman"/>
          <w:sz w:val="24"/>
          <w:szCs w:val="24"/>
        </w:rPr>
        <w:t>5 (</w:t>
      </w:r>
      <w:r w:rsidRPr="00D177DB">
        <w:rPr>
          <w:rFonts w:ascii="Times New Roman" w:hAnsi="Times New Roman"/>
          <w:sz w:val="24"/>
          <w:szCs w:val="24"/>
        </w:rPr>
        <w:t>pet</w:t>
      </w:r>
      <w:r>
        <w:rPr>
          <w:rFonts w:ascii="Times New Roman" w:hAnsi="Times New Roman"/>
          <w:sz w:val="24"/>
          <w:szCs w:val="24"/>
        </w:rPr>
        <w:t>)</w:t>
      </w:r>
      <w:r w:rsidRPr="00D177DB">
        <w:rPr>
          <w:rFonts w:ascii="Times New Roman" w:hAnsi="Times New Roman"/>
          <w:sz w:val="24"/>
          <w:szCs w:val="24"/>
        </w:rPr>
        <w:t xml:space="preserve"> dana od dana donošenja odluke, uz odgovarajuća obrazloženja.</w:t>
      </w:r>
    </w:p>
    <w:p w14:paraId="232247BE"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752707AE" w14:textId="6300901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22.8. Ako Korisnik pravovremeno ne dostavi potpisani dodatak Ugovora, smatrat će se da ne   pristaje na njegovo sklapanje. U slučajevima u kojima odluke PT</w:t>
      </w:r>
      <w:r>
        <w:rPr>
          <w:rFonts w:ascii="Times New Roman" w:hAnsi="Times New Roman"/>
          <w:sz w:val="24"/>
          <w:szCs w:val="24"/>
        </w:rPr>
        <w:t xml:space="preserve"> </w:t>
      </w:r>
      <w:r w:rsidRPr="00D177DB">
        <w:rPr>
          <w:rFonts w:ascii="Times New Roman" w:hAnsi="Times New Roman"/>
          <w:sz w:val="24"/>
          <w:szCs w:val="24"/>
        </w:rPr>
        <w:t>1 i PT</w:t>
      </w:r>
      <w:r>
        <w:rPr>
          <w:rFonts w:ascii="Times New Roman" w:hAnsi="Times New Roman"/>
          <w:sz w:val="24"/>
          <w:szCs w:val="24"/>
        </w:rPr>
        <w:t xml:space="preserve"> </w:t>
      </w:r>
      <w:r w:rsidRPr="00D177DB">
        <w:rPr>
          <w:rFonts w:ascii="Times New Roman" w:hAnsi="Times New Roman"/>
          <w:sz w:val="24"/>
          <w:szCs w:val="24"/>
        </w:rPr>
        <w:t>2 nisu usuglašene, predloženi dodatak Ugovora prilagodit će se uvjetima one strane koja predlaže izmjenu manjeg opsega. Ako se Korisnik ne složi s prihvaćenom izmjenom manjeg opsega (u odnosu na prijedlog izmjene), Ugovor se neće izmijeniti.</w:t>
      </w:r>
    </w:p>
    <w:p w14:paraId="755E9F3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A0FB8E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22.9. PT-ovi ,UT i KT nisu odgovorni za štetu koja Korisniku ili partneru Korisnika nastane zbog ili povezano s nepotpisivanjem dodatka Ugovora.</w:t>
      </w:r>
    </w:p>
    <w:p w14:paraId="58357CB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16FE498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22.10. Odluka PT-a o djelomičnom ili potpunom odbijanju Korisnikova zahtjeva za izmjenom Ugovora mora biti obrazložena i dostavljena Korisniku.</w:t>
      </w:r>
    </w:p>
    <w:p w14:paraId="3458949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549540D"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22.11. Korisnik snosi punu odgovornost za pravodobno podnošenje zahtjeva kako bi PT-ovi obavili sve potrebne radnje u svrhu sklapanja dodatka Ugovora.</w:t>
      </w:r>
    </w:p>
    <w:p w14:paraId="292A3F7B"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4D2137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22.12.  Izmjena Ugovora na temelju zahtjeva Ugovorne strane stupa na snagu onoga dana kada dodatak Ugovora potpiše posljednja Ugovorna strana.</w:t>
      </w:r>
    </w:p>
    <w:p w14:paraId="1A41CED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 </w:t>
      </w:r>
    </w:p>
    <w:p w14:paraId="69A9E02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350A3421" w14:textId="77777777" w:rsidR="00E01F2E" w:rsidRPr="00D177DB" w:rsidRDefault="00E01F2E" w:rsidP="00E01F2E">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Izmjene Ugovora na temelju odluke PT–a 2</w:t>
      </w:r>
    </w:p>
    <w:p w14:paraId="637EB3A6"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0EBEC318"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23.</w:t>
      </w:r>
    </w:p>
    <w:p w14:paraId="474F36C0"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4F44515" w14:textId="27A4AF14"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23.1. Korisnik razumije i pristaje na to da se Ugovor može izmijeniti, bez potpisivanja dodatka Ugovora u sljedećim slučajevima, u kojima mu PT</w:t>
      </w:r>
      <w:r>
        <w:rPr>
          <w:rFonts w:ascii="Times New Roman" w:hAnsi="Times New Roman"/>
          <w:sz w:val="24"/>
          <w:szCs w:val="24"/>
        </w:rPr>
        <w:t xml:space="preserve"> </w:t>
      </w:r>
      <w:r w:rsidRPr="00D177DB">
        <w:rPr>
          <w:rFonts w:ascii="Times New Roman" w:hAnsi="Times New Roman"/>
          <w:sz w:val="24"/>
          <w:szCs w:val="24"/>
        </w:rPr>
        <w:t>2 dostavlja obrazloženu obavijest o izmijenjenom Ugovoru koja postaje sastavni dio Ugovora:</w:t>
      </w:r>
    </w:p>
    <w:p w14:paraId="6A0B0E98" w14:textId="77777777" w:rsidR="00E01F2E" w:rsidRPr="00D177DB" w:rsidRDefault="00E01F2E" w:rsidP="00E01F2E">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iznos odobrenih bespovratnih sredstava iz Ugovora se smanjuje zbog utvrđenih pogrešaka (primjerice u izračunu prihvatljivih troškova) </w:t>
      </w:r>
    </w:p>
    <w:p w14:paraId="453BC080" w14:textId="73DD5B3E" w:rsidR="00E01F2E" w:rsidRPr="00D177DB" w:rsidRDefault="00E01F2E" w:rsidP="00E01F2E">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iznos bespovratnih sredstva iz Ugovora se mora smanjiti zbog odbitka prihvatljivih troškova temeljem utvrđenja neto prihoda izračunatih u skladu sa člankom 61. Uredbe (EU) br. 1303/2013 i člankom 15. Delegirane uredbe Komisije (EU) br. 480/2014, kada PT</w:t>
      </w:r>
      <w:r>
        <w:rPr>
          <w:rFonts w:ascii="Times New Roman" w:hAnsi="Times New Roman"/>
          <w:sz w:val="24"/>
          <w:szCs w:val="24"/>
        </w:rPr>
        <w:t xml:space="preserve"> </w:t>
      </w:r>
      <w:r w:rsidRPr="00D177DB">
        <w:rPr>
          <w:rFonts w:ascii="Times New Roman" w:hAnsi="Times New Roman"/>
          <w:sz w:val="24"/>
          <w:szCs w:val="24"/>
        </w:rPr>
        <w:t>2 donese odluku o potrebi financijskog ispravka Ugovora bez njegova mijenjanja</w:t>
      </w:r>
    </w:p>
    <w:p w14:paraId="2054BBD4" w14:textId="77777777" w:rsidR="00E01F2E" w:rsidRPr="00D177DB" w:rsidRDefault="00E01F2E" w:rsidP="00E01F2E">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došlo je do izmjena nacionalnih i/ili EU pravila zbog kojih se Ugovor mora izmijeniti po sili samog pravila ili na temelju odluke UT-a ili KT-a po osnovi definiranja posebnog načina i/ili trenutka primjene uvjeta koji nastanu na nacionalnoj i/ili EU razini i primjenjuju se</w:t>
      </w:r>
    </w:p>
    <w:p w14:paraId="6DB678DF" w14:textId="77777777" w:rsidR="00E01F2E" w:rsidRPr="00D177DB" w:rsidRDefault="00E01F2E" w:rsidP="00E01F2E">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ako se nedvojbeno utvrdi da postoje očite uštede u projektu u usporedbi s odobrenim bespovratnim sredstvima i ostvarenim ili planiranim troškovima</w:t>
      </w:r>
    </w:p>
    <w:p w14:paraId="0C480072" w14:textId="0E025695" w:rsidR="00E01F2E" w:rsidRPr="00D177DB" w:rsidRDefault="00E01F2E" w:rsidP="00E01F2E">
      <w:pPr>
        <w:pStyle w:val="Odlomakpopisa"/>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kada se ukazala potreba za izmjenom koja ne utječe na prava i obveze Korisnika, a ne radi se o izmjenama iz članka 24. </w:t>
      </w:r>
      <w:r>
        <w:rPr>
          <w:rFonts w:ascii="Times New Roman" w:hAnsi="Times New Roman"/>
          <w:sz w:val="24"/>
          <w:szCs w:val="24"/>
        </w:rPr>
        <w:t xml:space="preserve">ovih Općih uvjeta </w:t>
      </w:r>
      <w:r w:rsidRPr="00D177DB">
        <w:rPr>
          <w:rFonts w:ascii="Times New Roman" w:hAnsi="Times New Roman"/>
          <w:sz w:val="24"/>
          <w:szCs w:val="24"/>
        </w:rPr>
        <w:t>(npr. izmjena tehničke naravi koja ne utječe na opseg već utvrđenih prava i obveza i način njihova izvršavanja).</w:t>
      </w:r>
    </w:p>
    <w:p w14:paraId="4145CB96"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2DA01FD8" w14:textId="0AC04BC1"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23.2. U slučajevima navedenim u stavku 23.1</w:t>
      </w:r>
      <w:r>
        <w:rPr>
          <w:rFonts w:ascii="Times New Roman" w:hAnsi="Times New Roman"/>
          <w:sz w:val="24"/>
          <w:szCs w:val="24"/>
        </w:rPr>
        <w:t>.</w:t>
      </w:r>
      <w:r w:rsidRPr="00D177DB">
        <w:rPr>
          <w:rFonts w:ascii="Times New Roman" w:hAnsi="Times New Roman"/>
          <w:sz w:val="24"/>
          <w:szCs w:val="24"/>
        </w:rPr>
        <w:t xml:space="preserve"> ovog članka, Ugovor se može izmijeniti tijekom cijelog razdoblja njegova izvršavanja. PT</w:t>
      </w:r>
      <w:r>
        <w:rPr>
          <w:rFonts w:ascii="Times New Roman" w:hAnsi="Times New Roman"/>
          <w:sz w:val="24"/>
          <w:szCs w:val="24"/>
        </w:rPr>
        <w:t xml:space="preserve"> </w:t>
      </w:r>
      <w:r w:rsidRPr="00D177DB">
        <w:rPr>
          <w:rFonts w:ascii="Times New Roman" w:hAnsi="Times New Roman"/>
          <w:sz w:val="24"/>
          <w:szCs w:val="24"/>
        </w:rPr>
        <w:t>2 dostavlja odluku o izmjeni Ugovora nadležnom PT-u 1 i Korisniku kroz za to predviđeno mjesto u sustavu eFondovi, a odluka proizvodi učinak od dana kada je na opisani način dostavljena Korisniku.</w:t>
      </w:r>
    </w:p>
    <w:p w14:paraId="72F27FF3"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5C238F5A"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Izmjene manjeg značaja</w:t>
      </w:r>
    </w:p>
    <w:p w14:paraId="5B3F561F" w14:textId="77777777" w:rsidR="00E01F2E" w:rsidRPr="00D177DB" w:rsidRDefault="00E01F2E" w:rsidP="00E01F2E">
      <w:pPr>
        <w:spacing w:after="0" w:line="240" w:lineRule="auto"/>
        <w:jc w:val="center"/>
        <w:rPr>
          <w:rFonts w:ascii="Times New Roman" w:hAnsi="Times New Roman"/>
          <w:sz w:val="24"/>
          <w:szCs w:val="24"/>
        </w:rPr>
      </w:pPr>
    </w:p>
    <w:p w14:paraId="27D7C8B7"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Članak 24.</w:t>
      </w:r>
    </w:p>
    <w:p w14:paraId="1C3BEC13" w14:textId="77777777" w:rsidR="00E01F2E" w:rsidRPr="00D177DB" w:rsidRDefault="00E01F2E" w:rsidP="00E01F2E">
      <w:pPr>
        <w:spacing w:after="0" w:line="240" w:lineRule="auto"/>
        <w:jc w:val="both"/>
        <w:rPr>
          <w:rFonts w:ascii="Times New Roman" w:hAnsi="Times New Roman"/>
          <w:sz w:val="24"/>
          <w:szCs w:val="24"/>
        </w:rPr>
      </w:pPr>
    </w:p>
    <w:p w14:paraId="41DC5557"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24.1. U odnosu na izmjene manjeg značaja koje se odnose na promjenu naziva/imena ugovorne strane, adrese, bankovnog računa ili podataka koji se odnose na kontakte, nije potrebno sklapati pisani dodatak Ugovora već strana u odnosu na koju je nastala takva promjena pisanim putem, bez odgađanja, o nastaloj promjeni obavještava druge strane Ugovora pokretanjem zahtjeva za izmjenom Ugovora kroz za to predviđeno mjesto u sustavu eFondovi.</w:t>
      </w:r>
    </w:p>
    <w:p w14:paraId="3CC2CC8A"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182D8D1F" w14:textId="0E26D261"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24.2. PT</w:t>
      </w:r>
      <w:r>
        <w:rPr>
          <w:rFonts w:ascii="Times New Roman" w:hAnsi="Times New Roman"/>
          <w:sz w:val="24"/>
          <w:szCs w:val="24"/>
        </w:rPr>
        <w:t xml:space="preserve"> </w:t>
      </w:r>
      <w:r w:rsidRPr="00D177DB">
        <w:rPr>
          <w:rFonts w:ascii="Times New Roman" w:hAnsi="Times New Roman"/>
          <w:sz w:val="24"/>
          <w:szCs w:val="24"/>
        </w:rPr>
        <w:t>2 bez odgode obavještava Korisnika o izmjenama manjeg značaja, u pogledu forme obrazaca i pripadajućeg postupanja putem kojih Korisnik, u skladu s Ugovorom, istome dostavlja relevantne podatke i informacije. Riječ je o izmjenama koje ne utječu na već Ugovorom utvrđena prava i obveze Korisnika te u odnosu na njih nije potrebno sklapati pisani dodatak.</w:t>
      </w:r>
    </w:p>
    <w:p w14:paraId="268BA093"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59BF7B9" w14:textId="6BB37B80"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24.3. Izmjene manjeg značaja iz stavka 24.1. i 24.4. ovoga članka, Korisnik može uvesti na vlastitu odgovornost na za to predviđenom mjestu u sustavu eFondovi bez odgode, od trenutka saznanja za okolnosti koje su uvjetovale takvu vrstu izmjena, a najkasnije do dostave zahtjeva za nadoknadu sredstava u kojima se potražuje nadoknada troška vezana uz relevantnu izmjenu. U navedenom slučaju, PT</w:t>
      </w:r>
      <w:r>
        <w:rPr>
          <w:rFonts w:ascii="Times New Roman" w:hAnsi="Times New Roman"/>
          <w:sz w:val="24"/>
          <w:szCs w:val="24"/>
        </w:rPr>
        <w:t xml:space="preserve"> </w:t>
      </w:r>
      <w:r w:rsidRPr="00D177DB">
        <w:rPr>
          <w:rFonts w:ascii="Times New Roman" w:hAnsi="Times New Roman"/>
          <w:sz w:val="24"/>
          <w:szCs w:val="24"/>
        </w:rPr>
        <w:t>2 zadržava pravo istražiti je li riječ o izmjenama iz članka 21. i članka 22. ovih Općih uvjeta te dovode li u pitanje daljnju provedbu Ugovora na temelju novonastalih okolnosti. U tu svrhu PT</w:t>
      </w:r>
      <w:r>
        <w:rPr>
          <w:rFonts w:ascii="Times New Roman" w:hAnsi="Times New Roman"/>
          <w:sz w:val="24"/>
          <w:szCs w:val="24"/>
        </w:rPr>
        <w:t xml:space="preserve"> </w:t>
      </w:r>
      <w:r w:rsidRPr="00D177DB">
        <w:rPr>
          <w:rFonts w:ascii="Times New Roman" w:hAnsi="Times New Roman"/>
          <w:sz w:val="24"/>
          <w:szCs w:val="24"/>
        </w:rPr>
        <w:t>2 ima pravo zahtijevati od Korisnika dostavljanje dodatnih informacija, dokumentacije ili drugog obrazloženja te ne prihvatiti predloženu izmjenu u skladu s utvrđenim činjeničnim stanjem. U slučaju da PT</w:t>
      </w:r>
      <w:r>
        <w:rPr>
          <w:rFonts w:ascii="Times New Roman" w:hAnsi="Times New Roman"/>
          <w:sz w:val="24"/>
          <w:szCs w:val="24"/>
        </w:rPr>
        <w:t xml:space="preserve"> </w:t>
      </w:r>
      <w:r w:rsidRPr="00D177DB">
        <w:rPr>
          <w:rFonts w:ascii="Times New Roman" w:hAnsi="Times New Roman"/>
          <w:sz w:val="24"/>
          <w:szCs w:val="24"/>
        </w:rPr>
        <w:t>2 utvrdi da se radi o nedopuštenoj izmjeni, tj. izmjeni koja se ne može podvesti pod pojam „izmjene manjeg značaja“ u smislu ovoga članka, troškovi aktivnosti koje se odnose na predmetnu izmjenu bit će neprihvatljivi, a ovisno o okolnostima slučaja PT 2 Ugovor može raskinuti.</w:t>
      </w:r>
    </w:p>
    <w:p w14:paraId="5B7B699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288FC471" w14:textId="5F95BED5"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24.4. Kada je riječ o izmjeni koja rezultira preraspodjelom proračunskih stavki među aktivnostima koja uključuje odstupanje do i uključujući 20% (dvadesetposto), izvorno unesenog (ili eventualno izmjenama Ugovora</w:t>
      </w:r>
      <w:r w:rsidRPr="00D177DB" w:rsidDel="00F46DEE">
        <w:rPr>
          <w:rFonts w:ascii="Times New Roman" w:hAnsi="Times New Roman"/>
          <w:sz w:val="24"/>
          <w:szCs w:val="24"/>
        </w:rPr>
        <w:t xml:space="preserve"> </w:t>
      </w:r>
      <w:r w:rsidRPr="00D177DB">
        <w:rPr>
          <w:rFonts w:ascii="Times New Roman" w:hAnsi="Times New Roman"/>
          <w:sz w:val="24"/>
          <w:szCs w:val="24"/>
        </w:rPr>
        <w:t xml:space="preserve">promijenjenog) ukupnog iznosa proračunskih stavki pojedine aktivnosti projekta, Korisnik pokreće zahtjev za izmjenom Ugovora i dostavlja PT-u 2 najkasnije sa  zahtjevom za nadoknadu sredstava u kojem potražuje troškove koji su vezani uz predmetnu preraspodjelu. </w:t>
      </w:r>
    </w:p>
    <w:p w14:paraId="2E6FE810"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16266C75" w14:textId="7B29F81E"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24.5. Korisnik o preraspodjelama sredstava između proračunskih stavki unutar pojedine aktivnosti projekta te o preraspodjeli sredstava među aktivnostima projekta obavještava PT</w:t>
      </w:r>
      <w:r>
        <w:rPr>
          <w:rFonts w:ascii="Times New Roman" w:hAnsi="Times New Roman"/>
          <w:sz w:val="24"/>
          <w:szCs w:val="24"/>
        </w:rPr>
        <w:t xml:space="preserve"> </w:t>
      </w:r>
      <w:r w:rsidRPr="00D177DB">
        <w:rPr>
          <w:rFonts w:ascii="Times New Roman" w:hAnsi="Times New Roman"/>
          <w:sz w:val="24"/>
          <w:szCs w:val="24"/>
        </w:rPr>
        <w:t xml:space="preserve">2 u skladu sa stavkom 24.2. ovoga članka. U slučaju preraspodjele sredstava među aktivnostima projekta izmjene proračuna se uzimaju u obzir kumulativno. Stoga, ako bi se na takav način ukupna vrijednost stavki </w:t>
      </w:r>
      <w:r w:rsidRPr="00D177DB">
        <w:rPr>
          <w:rFonts w:ascii="Times New Roman" w:hAnsi="Times New Roman"/>
          <w:sz w:val="24"/>
          <w:szCs w:val="24"/>
        </w:rPr>
        <w:lastRenderedPageBreak/>
        <w:t>projektnih aktivnosti izmijenila, na način opisan u članku 22. stavku 22.3</w:t>
      </w:r>
      <w:r>
        <w:rPr>
          <w:rFonts w:ascii="Times New Roman" w:hAnsi="Times New Roman"/>
          <w:sz w:val="24"/>
          <w:szCs w:val="24"/>
        </w:rPr>
        <w:t>. točki</w:t>
      </w:r>
      <w:r w:rsidRPr="00D177DB">
        <w:rPr>
          <w:rFonts w:ascii="Times New Roman" w:hAnsi="Times New Roman"/>
          <w:sz w:val="24"/>
          <w:szCs w:val="24"/>
        </w:rPr>
        <w:t xml:space="preserve"> c) ovih Općih uvjeta, sklapa se dodatak Ugovora.</w:t>
      </w:r>
    </w:p>
    <w:p w14:paraId="5B1B724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6FC33AF" w14:textId="77777777" w:rsidR="00E01F2E" w:rsidRPr="00D177DB" w:rsidRDefault="00E01F2E" w:rsidP="00E01F2E">
      <w:pPr>
        <w:spacing w:line="240" w:lineRule="auto"/>
        <w:jc w:val="both"/>
        <w:rPr>
          <w:rFonts w:ascii="Times New Roman" w:hAnsi="Times New Roman"/>
          <w:b/>
          <w:sz w:val="24"/>
          <w:szCs w:val="24"/>
        </w:rPr>
      </w:pPr>
    </w:p>
    <w:p w14:paraId="5457A042" w14:textId="05635BFD"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t>ODGOVORNOST ZA ŠTETU</w:t>
      </w:r>
      <w:r>
        <w:rPr>
          <w:rFonts w:ascii="Times New Roman" w:hAnsi="Times New Roman"/>
          <w:b/>
          <w:sz w:val="24"/>
          <w:szCs w:val="24"/>
        </w:rPr>
        <w:t xml:space="preserve"> I</w:t>
      </w:r>
      <w:r w:rsidRPr="00D177DB">
        <w:rPr>
          <w:rFonts w:ascii="Times New Roman" w:hAnsi="Times New Roman"/>
          <w:b/>
          <w:sz w:val="24"/>
          <w:szCs w:val="24"/>
        </w:rPr>
        <w:t xml:space="preserve"> RASKID UGOVORA </w:t>
      </w:r>
    </w:p>
    <w:p w14:paraId="40ABDC18" w14:textId="77777777" w:rsidR="00E01F2E" w:rsidRPr="00D177DB" w:rsidRDefault="00E01F2E" w:rsidP="00E01F2E">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Odgovornost za štetu </w:t>
      </w:r>
    </w:p>
    <w:p w14:paraId="1C274F93" w14:textId="77777777" w:rsidR="00E01F2E" w:rsidRPr="00D177DB" w:rsidRDefault="00E01F2E" w:rsidP="00E01F2E">
      <w:pPr>
        <w:spacing w:after="0" w:line="240" w:lineRule="auto"/>
        <w:jc w:val="center"/>
        <w:rPr>
          <w:rFonts w:ascii="Times New Roman" w:hAnsi="Times New Roman"/>
          <w:sz w:val="24"/>
          <w:szCs w:val="24"/>
        </w:rPr>
      </w:pPr>
    </w:p>
    <w:p w14:paraId="2B247F7D" w14:textId="77777777" w:rsidR="00E01F2E" w:rsidRPr="00D177DB" w:rsidRDefault="00E01F2E" w:rsidP="00E01F2E">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25. </w:t>
      </w:r>
    </w:p>
    <w:p w14:paraId="323BA405" w14:textId="77777777" w:rsidR="00E01F2E" w:rsidRPr="00D177DB" w:rsidRDefault="00E01F2E" w:rsidP="00E01F2E">
      <w:pPr>
        <w:spacing w:after="0" w:line="240" w:lineRule="auto"/>
        <w:jc w:val="center"/>
        <w:rPr>
          <w:rFonts w:ascii="Times New Roman" w:hAnsi="Times New Roman"/>
          <w:sz w:val="24"/>
          <w:szCs w:val="24"/>
        </w:rPr>
      </w:pPr>
    </w:p>
    <w:p w14:paraId="351023D7" w14:textId="4FCCAD36"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25.1. PT-ovi, UT i KT nisu odgovorni za štetu koj</w:t>
      </w:r>
      <w:r>
        <w:rPr>
          <w:rFonts w:ascii="Times New Roman" w:hAnsi="Times New Roman"/>
          <w:sz w:val="24"/>
          <w:szCs w:val="24"/>
        </w:rPr>
        <w:t>a</w:t>
      </w:r>
      <w:r w:rsidRPr="00D177DB">
        <w:rPr>
          <w:rFonts w:ascii="Times New Roman" w:hAnsi="Times New Roman"/>
          <w:sz w:val="24"/>
          <w:szCs w:val="24"/>
        </w:rPr>
        <w:t xml:space="preserve"> nastane Korisniku i/ili partneru te trećim osobama tijekom provedbe projekta ili povezano s provedbom projekta, osim ako je nastala šteta posljedica namjernog postupanja PT-ova/UT-a, KT-a ili osoba za koje oni odgovaraju. </w:t>
      </w:r>
    </w:p>
    <w:p w14:paraId="473BC8A5"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B8D3E1A"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25.2. Korisnik odgovara za štetu koju je on ili osoba za koju odgovara nanijela trećim osobama tijekom provedbe projekta ili povezano s provedbom projekta, zbog povrede Ugovora i/ili važećih drugih pravila, kao i za štetu koju su u navedenom pogledu trećim osobama nanijeli njegovi partneri i/ili osobe za koje isti odgovara. </w:t>
      </w:r>
    </w:p>
    <w:p w14:paraId="54945551"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999F784"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25.3. PT-ovi</w:t>
      </w:r>
      <w:r>
        <w:rPr>
          <w:rFonts w:ascii="Times New Roman" w:hAnsi="Times New Roman"/>
          <w:sz w:val="24"/>
          <w:szCs w:val="24"/>
        </w:rPr>
        <w:t>,</w:t>
      </w:r>
      <w:r w:rsidRPr="00D177DB">
        <w:rPr>
          <w:rFonts w:ascii="Times New Roman" w:hAnsi="Times New Roman"/>
          <w:sz w:val="24"/>
          <w:szCs w:val="24"/>
        </w:rPr>
        <w:t xml:space="preserve"> UT i KT te njihovi zaposlenici u navedenu svrhu smatraju se također trećim osobama. </w:t>
      </w:r>
    </w:p>
    <w:p w14:paraId="02B95CC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1C29A96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25.4. Korisnik se obvezuje preuzeti u cijelosti obvezu naknade štete (kako troška glavnice, tako i postupovnih troškova, troškova zastupanja, kamata kao i ostalih sporednih potraživanja, bilo da su ostvarena sudskim ili izvansudskim putem) koju osoba za koju Korisnik odgovara, partner Korisnika ili osoba za koju partner Korisnika odgovara te treća osoba potražuje od PT-a 1 i/ili PT-a 2 i/ili UT-a i/ili KT-a, a nastala je tijekom provedbe projekta, povezana je s provedbom projekta i/ili kršenjem Ugovora i/ili drugih važećih pravila koje je posljedica postupanja ili propuštanja postupanja Korisnika i/ili partnera Korisnika i/ili osoba za koje Korisnik i/ili partner Korisnika odgovara. Ako PT1 i/ili PT2 i/ili UT i/ili KT naknadi opisanu štetu, ima pravo (regresno) potraživati iznos isplaćen po osnovi naknade štete od Korisnika te izvršiti prijeboj iznosa isplaćenog po osnovi naknade štete s dospjelim iznosima koji se duguju Korisniku po bilo kojoj osnovi. </w:t>
      </w:r>
    </w:p>
    <w:p w14:paraId="05554744"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339BBA92"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25.5. Odredbe ovog članka na odgovarajući se način primjenjuju i na zahtjeve nositelja prava intelektualnog vlasništva koji su povezani s provedbom projekta. </w:t>
      </w:r>
    </w:p>
    <w:p w14:paraId="785135B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E86ED5F" w14:textId="77777777" w:rsidR="00E01F2E" w:rsidRPr="00D177DB" w:rsidRDefault="00E01F2E" w:rsidP="00E01F2E">
      <w:pPr>
        <w:autoSpaceDE w:val="0"/>
        <w:autoSpaceDN w:val="0"/>
        <w:adjustRightInd w:val="0"/>
        <w:spacing w:after="0" w:line="240" w:lineRule="auto"/>
        <w:ind w:left="-360"/>
        <w:jc w:val="both"/>
        <w:rPr>
          <w:rFonts w:ascii="Times New Roman" w:hAnsi="Times New Roman"/>
          <w:i/>
          <w:sz w:val="24"/>
          <w:szCs w:val="24"/>
        </w:rPr>
      </w:pPr>
    </w:p>
    <w:p w14:paraId="794D3664" w14:textId="7A1DC236" w:rsidR="00E01F2E" w:rsidRPr="00D177DB" w:rsidRDefault="00E01F2E" w:rsidP="00E01F2E">
      <w:pPr>
        <w:spacing w:after="0" w:line="240" w:lineRule="auto"/>
        <w:ind w:left="1416" w:firstLine="708"/>
        <w:jc w:val="both"/>
        <w:rPr>
          <w:rFonts w:ascii="Times New Roman" w:hAnsi="Times New Roman"/>
          <w:i/>
          <w:sz w:val="24"/>
          <w:szCs w:val="24"/>
        </w:rPr>
      </w:pPr>
      <w:r w:rsidRPr="00D177DB">
        <w:rPr>
          <w:rFonts w:ascii="Times New Roman" w:hAnsi="Times New Roman"/>
          <w:i/>
          <w:sz w:val="24"/>
          <w:szCs w:val="24"/>
        </w:rPr>
        <w:t xml:space="preserve">         Raskid </w:t>
      </w:r>
      <w:r>
        <w:rPr>
          <w:rFonts w:ascii="Times New Roman" w:hAnsi="Times New Roman"/>
          <w:i/>
          <w:sz w:val="24"/>
          <w:szCs w:val="24"/>
        </w:rPr>
        <w:t>U</w:t>
      </w:r>
      <w:r w:rsidRPr="00D177DB">
        <w:rPr>
          <w:rFonts w:ascii="Times New Roman" w:hAnsi="Times New Roman"/>
          <w:i/>
          <w:sz w:val="24"/>
          <w:szCs w:val="24"/>
        </w:rPr>
        <w:t>govora – posrednička tijela</w:t>
      </w:r>
    </w:p>
    <w:p w14:paraId="222C9536" w14:textId="77777777" w:rsidR="00E01F2E" w:rsidRPr="00D177DB" w:rsidRDefault="00E01F2E" w:rsidP="00E01F2E">
      <w:pPr>
        <w:spacing w:after="0" w:line="240" w:lineRule="auto"/>
        <w:jc w:val="both"/>
        <w:rPr>
          <w:rFonts w:ascii="Times New Roman" w:hAnsi="Times New Roman"/>
          <w:sz w:val="24"/>
          <w:szCs w:val="24"/>
        </w:rPr>
      </w:pPr>
    </w:p>
    <w:p w14:paraId="23650E43" w14:textId="77777777" w:rsidR="00E01F2E" w:rsidRPr="00D177DB" w:rsidRDefault="00E01F2E" w:rsidP="00E01F2E">
      <w:pPr>
        <w:spacing w:after="0" w:line="240" w:lineRule="auto"/>
        <w:ind w:left="3540"/>
        <w:jc w:val="both"/>
        <w:rPr>
          <w:rFonts w:ascii="Times New Roman" w:hAnsi="Times New Roman"/>
          <w:sz w:val="24"/>
          <w:szCs w:val="24"/>
        </w:rPr>
      </w:pPr>
      <w:r w:rsidRPr="00D177DB">
        <w:rPr>
          <w:rFonts w:ascii="Times New Roman" w:hAnsi="Times New Roman"/>
          <w:sz w:val="24"/>
          <w:szCs w:val="24"/>
        </w:rPr>
        <w:t xml:space="preserve">     Članak 26. </w:t>
      </w:r>
    </w:p>
    <w:p w14:paraId="76E0EB6A" w14:textId="77777777" w:rsidR="00E01F2E" w:rsidRPr="00D177DB" w:rsidRDefault="00E01F2E" w:rsidP="00E01F2E">
      <w:pPr>
        <w:spacing w:after="0" w:line="240" w:lineRule="auto"/>
        <w:jc w:val="both"/>
        <w:rPr>
          <w:rFonts w:ascii="Times New Roman" w:hAnsi="Times New Roman"/>
          <w:sz w:val="24"/>
          <w:szCs w:val="24"/>
        </w:rPr>
      </w:pPr>
    </w:p>
    <w:p w14:paraId="2DB441DD" w14:textId="62B08A66"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26.1. Korisnik razumije te pristaje na to da PT</w:t>
      </w:r>
      <w:r>
        <w:rPr>
          <w:rFonts w:ascii="Times New Roman" w:hAnsi="Times New Roman"/>
          <w:sz w:val="24"/>
          <w:szCs w:val="24"/>
        </w:rPr>
        <w:t xml:space="preserve"> </w:t>
      </w:r>
      <w:r w:rsidRPr="00D177DB">
        <w:rPr>
          <w:rFonts w:ascii="Times New Roman" w:hAnsi="Times New Roman"/>
          <w:sz w:val="24"/>
          <w:szCs w:val="24"/>
        </w:rPr>
        <w:t xml:space="preserve">2 jednostranom izjavom u za to predviđenom mjestu u sustavu eFondovi raskida Ugovor, o kojoj namjeri mora obavijestiti ostale strane Ugovora najmanje </w:t>
      </w:r>
      <w:r>
        <w:rPr>
          <w:rFonts w:ascii="Times New Roman" w:hAnsi="Times New Roman"/>
          <w:sz w:val="24"/>
          <w:szCs w:val="24"/>
        </w:rPr>
        <w:t>7 (</w:t>
      </w:r>
      <w:r w:rsidRPr="00D177DB">
        <w:rPr>
          <w:rFonts w:ascii="Times New Roman" w:hAnsi="Times New Roman"/>
          <w:sz w:val="24"/>
          <w:szCs w:val="24"/>
        </w:rPr>
        <w:t>sedam</w:t>
      </w:r>
      <w:r>
        <w:rPr>
          <w:rFonts w:ascii="Times New Roman" w:hAnsi="Times New Roman"/>
          <w:sz w:val="24"/>
          <w:szCs w:val="24"/>
        </w:rPr>
        <w:t>)</w:t>
      </w:r>
      <w:r w:rsidRPr="00D177DB">
        <w:rPr>
          <w:rFonts w:ascii="Times New Roman" w:hAnsi="Times New Roman"/>
          <w:sz w:val="24"/>
          <w:szCs w:val="24"/>
        </w:rPr>
        <w:t xml:space="preserve"> dana unaprijed, u slučajevima kada:</w:t>
      </w:r>
    </w:p>
    <w:p w14:paraId="774F749A"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3E39366D" w14:textId="00338FB1"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 xml:space="preserve">a) Korisnik bez opravdanog razloga ne ispuni, djelomično ispuni ili zakasni s ispunjenjem </w:t>
      </w:r>
      <w:r>
        <w:rPr>
          <w:rFonts w:ascii="Times New Roman" w:hAnsi="Times New Roman"/>
          <w:sz w:val="24"/>
          <w:szCs w:val="24"/>
        </w:rPr>
        <w:t>u</w:t>
      </w:r>
      <w:r w:rsidRPr="00D177DB">
        <w:rPr>
          <w:rFonts w:ascii="Times New Roman" w:hAnsi="Times New Roman"/>
          <w:sz w:val="24"/>
          <w:szCs w:val="24"/>
        </w:rPr>
        <w:t xml:space="preserve">govorne obveze te unatoč primitku pisanog upozorenja, </w:t>
      </w:r>
      <w:r>
        <w:rPr>
          <w:rFonts w:ascii="Times New Roman" w:hAnsi="Times New Roman"/>
          <w:sz w:val="24"/>
          <w:szCs w:val="24"/>
        </w:rPr>
        <w:t>u</w:t>
      </w:r>
      <w:r w:rsidRPr="00D177DB">
        <w:rPr>
          <w:rFonts w:ascii="Times New Roman" w:hAnsi="Times New Roman"/>
          <w:sz w:val="24"/>
          <w:szCs w:val="24"/>
        </w:rPr>
        <w:t xml:space="preserve">govornu obvezu ne ispuni u roku 30 (trideset) dana od dana primitka upozorenja ili u navedenom roku ne opravda svoj propust </w:t>
      </w:r>
    </w:p>
    <w:p w14:paraId="33E9BE74" w14:textId="77777777" w:rsidR="00E01F2E" w:rsidRPr="00D177DB" w:rsidRDefault="00E01F2E" w:rsidP="00E01F2E">
      <w:pPr>
        <w:spacing w:after="0" w:line="240" w:lineRule="auto"/>
        <w:jc w:val="both"/>
        <w:rPr>
          <w:rFonts w:ascii="Times New Roman" w:hAnsi="Times New Roman"/>
          <w:sz w:val="24"/>
          <w:szCs w:val="24"/>
        </w:rPr>
      </w:pPr>
    </w:p>
    <w:p w14:paraId="293C2D3A" w14:textId="64EEDAB9"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b) Korisnik obavi prijenos Ugovora ili dijela Ugovora protivno </w:t>
      </w:r>
      <w:r>
        <w:rPr>
          <w:rFonts w:ascii="Times New Roman" w:hAnsi="Times New Roman"/>
          <w:sz w:val="24"/>
          <w:szCs w:val="24"/>
        </w:rPr>
        <w:t>u</w:t>
      </w:r>
      <w:r w:rsidRPr="00D177DB">
        <w:rPr>
          <w:rFonts w:ascii="Times New Roman" w:hAnsi="Times New Roman"/>
          <w:sz w:val="24"/>
          <w:szCs w:val="24"/>
        </w:rPr>
        <w:t>govornim odredbama. O namjeri prijenosa Ugovora Korisnik  pravovremeno, prije obavljanja prijenosa Ugovora, mora obavijestiti ostale Ugovorne strane, koje procjenjuju može li se Ugovor u slučaju njegova prijenosa nastaviti provoditi. Ukoliko je prijenos Ugovora odobren, provodi se u skladu s pravilima obveznoga prava</w:t>
      </w:r>
    </w:p>
    <w:p w14:paraId="049FCFAF" w14:textId="77777777" w:rsidR="00E01F2E" w:rsidRPr="00D177DB" w:rsidRDefault="00E01F2E" w:rsidP="00E01F2E">
      <w:pPr>
        <w:spacing w:after="0" w:line="240" w:lineRule="auto"/>
        <w:jc w:val="both"/>
        <w:rPr>
          <w:rFonts w:ascii="Times New Roman" w:hAnsi="Times New Roman"/>
          <w:sz w:val="24"/>
          <w:szCs w:val="24"/>
        </w:rPr>
      </w:pPr>
    </w:p>
    <w:p w14:paraId="01EF163D" w14:textId="77777777"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c) Korisnik izvrši statusne promjene, uključujući promjenu pravne osobnosti, na način za koji je utvrđeno da je od utjecaja na postupak dodjele bespovratnih sredstava (uzimajući u obzir kriterije na temelju kojih se dodjeljuju bespovratna sredstva) zbog kojih nije moguća izmjena Ugovora, kada  ta promjena nije posljedica provedbe projekta i postizanja pokazatelja projekta, u skladu s uvjetima poziva na dodjelu bespovratnih sredstava i Ugovora ili je očito da je, uvažavajući sve okolnosti slučaja, posljedica namjernog postupanja s ciljem stjecanja bespovratnih sredstava</w:t>
      </w:r>
    </w:p>
    <w:p w14:paraId="4C34D556"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21E92069" w14:textId="77777777"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d) tijekom razdoblja izvršenja Ugovora Korisnik nije ispunio obvezu </w:t>
      </w:r>
      <w:r w:rsidRPr="00D177DB">
        <w:rPr>
          <w:rFonts w:ascii="Times New Roman" w:eastAsia="Times New Roman" w:hAnsi="Times New Roman"/>
          <w:sz w:val="24"/>
          <w:szCs w:val="24"/>
        </w:rPr>
        <w:t>isplate plaća zaposlenicima, plaćanja doprinosa za financiranje obveznih osiguranja (osobito zdravstveno ili mirovinsko) ili plaćanja poreza u skladu s propisima Republike Hrvatske kao države u kojoj je osnovan Korisnik i u kojoj će se provoditi Ugovor o dodjeli bespovratnih sredstava i u skladu s propisima države poslovnog nastana Korisnika (ako oni nemaju poslovni nastan u Republici Hrvatskoj), osim ako</w:t>
      </w:r>
      <w:r w:rsidRPr="00D177DB">
        <w:rPr>
          <w:rFonts w:ascii="Times New Roman" w:hAnsi="Times New Roman"/>
          <w:sz w:val="24"/>
          <w:szCs w:val="24"/>
        </w:rPr>
        <w:t xml:space="preserve"> je u skladu s posebnim pravilima odobrena odgoda plaćanja navedenih obveza</w:t>
      </w:r>
    </w:p>
    <w:p w14:paraId="078D104C"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49B6F745" w14:textId="77777777"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e) Korisnik dostavi lažne i/ili neistinite i/ili nepotpune podatke/izvješća/izjave s ciljem prikrivanja stvarnog stanja</w:t>
      </w:r>
    </w:p>
    <w:p w14:paraId="0B38ECBC"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21DE9388" w14:textId="77777777"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f) Korisnik ili osoba ovlaštena po zakonu za zastupanje Korisnika (osobe koja je član upravnog, upravljačkog ili nadzornog tijela ili ima ovlasti zastupanja, donošenja odluka ili nadzora toga gospodarskog subjekta) je pravomoćno osuđena za bilo koje od sljedećih kaznenih djela odnosno za odgovarajuća kaznena djela prema propisima države sjedišta Korisnika ili države čiji je državljanin osoba ovlaštena po zakonu za zastupanje Korisnika: </w:t>
      </w:r>
    </w:p>
    <w:p w14:paraId="72CE9AD3"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7B16895C"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sudjelovanje u zločinačkoj organizaciji, na temelju članka 328. (zločinačko udruženje) i članka 329. (počinjenje kaznenog djela u sastavu zločinačkog udruženja) Kaznenog zakona (»Narodne novine«, br. 125/11, 144/12, 56/15, 61/15, 101/17, 118/18 i 126/19), članka 333. (udruživanje za počinjenje kaznenih djela) iz Kaznenog zakona (»Narodne novine«, br. 110/97, 27/98, 50/00, 129/00, 51/01, 111/03, 190/03, 105/04, 84/05, 71/06, 110/07, 152/08, 57/11, 77/11 i 143/12)</w:t>
      </w:r>
    </w:p>
    <w:p w14:paraId="2AA0803D" w14:textId="77777777" w:rsidR="00E01F2E" w:rsidRPr="00D177DB" w:rsidRDefault="00E01F2E" w:rsidP="00E01F2E">
      <w:pPr>
        <w:spacing w:after="0" w:line="240" w:lineRule="auto"/>
        <w:jc w:val="both"/>
        <w:rPr>
          <w:rFonts w:ascii="Times New Roman" w:hAnsi="Times New Roman"/>
          <w:sz w:val="24"/>
          <w:szCs w:val="24"/>
        </w:rPr>
      </w:pPr>
    </w:p>
    <w:p w14:paraId="6A647AB3"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(»Narodne novine«, br. 125/11, 144/12, 56/15, 61/15, 101/17, 118/18 i 126/19), članka 169. (terorizam), članka 169.a (javno poticanje na terorizam) i članka 169.b (novačenje i obuka za terorizam) iz Kaznenog zakona (»Narodne novine«, br. 110/97, 27/98, 50/00, 129/00, 51/01, 111/03, 190/03, 105/04, 84/05, 71/06, 110/07, 152/08., 57/11, 77/11 i 143/12)</w:t>
      </w:r>
    </w:p>
    <w:p w14:paraId="2BC41D5D" w14:textId="77777777" w:rsidR="00E01F2E" w:rsidRPr="00D177DB" w:rsidRDefault="00E01F2E" w:rsidP="00E01F2E">
      <w:pPr>
        <w:spacing w:after="0" w:line="240" w:lineRule="auto"/>
        <w:ind w:left="357"/>
        <w:jc w:val="both"/>
        <w:rPr>
          <w:rFonts w:ascii="Times New Roman" w:hAnsi="Times New Roman"/>
          <w:sz w:val="24"/>
          <w:szCs w:val="24"/>
        </w:rPr>
      </w:pPr>
    </w:p>
    <w:p w14:paraId="1DA747B0"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xml:space="preserve">- pranje novca ili financiranje terorizma, na temelju članka 98. (financiranje terorizma) i članka 265. (pranje novca) Kaznenog zakona (»Narodne novine«, br. 125/11, 144/12, 56/15, </w:t>
      </w:r>
      <w:r w:rsidRPr="00D177DB">
        <w:rPr>
          <w:rFonts w:ascii="Times New Roman" w:hAnsi="Times New Roman"/>
          <w:sz w:val="24"/>
          <w:szCs w:val="24"/>
        </w:rPr>
        <w:lastRenderedPageBreak/>
        <w:t>61/15, 101/17, 118/18 i 126/19), članka 279. (pranje novca) iz Kaznenog zakona (»Narodne novine«, br. 110/97, 27/98, 50/00, 129/00, 51/01, 111/03, 190/03, 105/04, 84/05, 71/06, 110/07, 152/08, 57/11, 77/11 i 143/12)</w:t>
      </w:r>
    </w:p>
    <w:p w14:paraId="3575E8AE" w14:textId="77777777" w:rsidR="00E01F2E" w:rsidRPr="00D177DB" w:rsidRDefault="00E01F2E" w:rsidP="00E01F2E">
      <w:pPr>
        <w:spacing w:after="0" w:line="240" w:lineRule="auto"/>
        <w:ind w:left="357"/>
        <w:jc w:val="both"/>
        <w:rPr>
          <w:rFonts w:ascii="Times New Roman" w:hAnsi="Times New Roman"/>
          <w:sz w:val="24"/>
          <w:szCs w:val="24"/>
        </w:rPr>
      </w:pPr>
    </w:p>
    <w:p w14:paraId="076C2877"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dječji rad ili druge oblike trgovanja ljudima, na temelju članka 106. (trgovanje ljudima) Kaznenog zakona (»Narodne novine«, br. 125/11, 144/12, 56/15, 61/15, 101/17, 118/18 i 126/19), članka 175. (trgovanje ljudima i ropstvo) iz Kaznenog zakona (»Narodne novine«, br. 110/97, 27/98, 50/00, 129/00, 51/01, 111/03, 190/03, 105/04, 84/05, 71/06, 110/07, 152/08, 57/11, 77/11 i 143/12)</w:t>
      </w:r>
    </w:p>
    <w:p w14:paraId="5B591B1F" w14:textId="77777777" w:rsidR="00E01F2E" w:rsidRPr="00D177DB" w:rsidRDefault="00E01F2E" w:rsidP="00E01F2E">
      <w:pPr>
        <w:tabs>
          <w:tab w:val="left" w:pos="426"/>
        </w:tabs>
        <w:spacing w:after="0" w:line="240" w:lineRule="auto"/>
        <w:jc w:val="both"/>
        <w:rPr>
          <w:rFonts w:ascii="Times New Roman" w:hAnsi="Times New Roman"/>
          <w:sz w:val="24"/>
          <w:szCs w:val="24"/>
        </w:rPr>
      </w:pPr>
    </w:p>
    <w:p w14:paraId="04724F74"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 125/11, 144/12, 56/15, 61/15, 101/17, 118/18 i 126/19),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05ECACA" w14:textId="77777777" w:rsidR="00E01F2E" w:rsidRPr="00D177DB" w:rsidRDefault="00E01F2E" w:rsidP="00E01F2E">
      <w:pPr>
        <w:spacing w:after="0" w:line="240" w:lineRule="auto"/>
        <w:ind w:left="357"/>
        <w:jc w:val="both"/>
        <w:rPr>
          <w:rFonts w:ascii="Times New Roman" w:hAnsi="Times New Roman"/>
          <w:sz w:val="24"/>
          <w:szCs w:val="24"/>
        </w:rPr>
      </w:pPr>
    </w:p>
    <w:p w14:paraId="3F968352" w14:textId="77777777" w:rsidR="00E01F2E" w:rsidRPr="00D177DB" w:rsidRDefault="00E01F2E" w:rsidP="00E01F2E">
      <w:pPr>
        <w:spacing w:after="0" w:line="240" w:lineRule="auto"/>
        <w:ind w:left="357"/>
        <w:jc w:val="both"/>
        <w:rPr>
          <w:rFonts w:ascii="Times New Roman" w:hAnsi="Times New Roman"/>
          <w:sz w:val="24"/>
          <w:szCs w:val="24"/>
        </w:rPr>
      </w:pPr>
      <w:r w:rsidRPr="00D177DB">
        <w:rPr>
          <w:rFonts w:ascii="Times New Roman" w:hAnsi="Times New Roman"/>
          <w:sz w:val="24"/>
          <w:szCs w:val="24"/>
        </w:rPr>
        <w:t>- prijevaru, na temelju članka 236. (prijevara), članka 247. (prijevara u gospodarskom poslovanju), članka 256. (utaja poreza ili carine) i članka 258. (subvencijska prijevara) Kaznenog zakona (»Narodne novine«, br. 125/11, 144/12, 56/15, 61/15, 101/17, 118/18 i 126/19), članka 224. (prijevara), članka 293. (prijevara u gospodarskom poslovanju) i članka 286. (utaja poreza i drugih davanja) iz Kaznenog zakona (»Narodne novine«, br. 110/97, 27/98, 50/00, 129/00, 51/01, 111/03, 190/03, 105/04, 84/05, 71/06, 110/07, 152/08, 57/11, 77/11i 143/12).</w:t>
      </w:r>
    </w:p>
    <w:p w14:paraId="0C38B5C3" w14:textId="77777777" w:rsidR="00E01F2E" w:rsidRPr="00D177DB" w:rsidRDefault="00E01F2E" w:rsidP="00E01F2E">
      <w:pPr>
        <w:spacing w:after="0" w:line="240" w:lineRule="auto"/>
        <w:ind w:left="357"/>
        <w:jc w:val="both"/>
        <w:rPr>
          <w:rFonts w:ascii="Times New Roman" w:hAnsi="Times New Roman"/>
          <w:sz w:val="24"/>
          <w:szCs w:val="24"/>
        </w:rPr>
      </w:pPr>
    </w:p>
    <w:p w14:paraId="76A1AC90" w14:textId="38052E5B" w:rsidR="00E01F2E" w:rsidRPr="00D177DB" w:rsidRDefault="00E01F2E" w:rsidP="00E01F2E">
      <w:pPr>
        <w:spacing w:after="0" w:line="240" w:lineRule="auto"/>
        <w:jc w:val="both"/>
        <w:rPr>
          <w:rFonts w:ascii="Times New Roman" w:hAnsi="Times New Roman"/>
          <w:sz w:val="24"/>
          <w:szCs w:val="24"/>
        </w:rPr>
      </w:pPr>
      <w:r w:rsidRPr="00D177DB">
        <w:rPr>
          <w:rFonts w:ascii="Times New Roman" w:hAnsi="Times New Roman"/>
          <w:sz w:val="24"/>
          <w:szCs w:val="24"/>
        </w:rPr>
        <w:t>Iznimno, ako nije utvrđena poveznica između kaznenog djela navedenog u alineji 5. i 6. ove točke i projekta, te pod uvjetom da Korisnik dokaže da se projekt uredno provodi, da nema zapreke za nastavak provedbe projekta u skladu s uvjetima ovog Ugovora te podnese dokaze o mjerama kojima to osigurava i jamči, PT</w:t>
      </w:r>
      <w:r>
        <w:rPr>
          <w:rFonts w:ascii="Times New Roman" w:hAnsi="Times New Roman"/>
          <w:sz w:val="24"/>
          <w:szCs w:val="24"/>
        </w:rPr>
        <w:t xml:space="preserve"> </w:t>
      </w:r>
      <w:r w:rsidRPr="00D177DB">
        <w:rPr>
          <w:rFonts w:ascii="Times New Roman" w:hAnsi="Times New Roman"/>
          <w:sz w:val="24"/>
          <w:szCs w:val="24"/>
        </w:rPr>
        <w:t>2 razmatra može li se projekt u danim okolnostima dalje provoditi te može odlučiti Ugovor održati na snazi. Navedeno ne utječe na pravo i obvezu PT-a 1 i PT-a 2 raskinuti Ugovor, ako smatraju da Korisnik nije dokazao da je osigurao daljnju neometanu provedbu projekta i/ili da će daljnjim izvršavanjem Ugovora nastati šteta za nacionalni proračun i/ili proračun Unije.</w:t>
      </w:r>
    </w:p>
    <w:p w14:paraId="33660F64" w14:textId="77777777" w:rsidR="00E01F2E" w:rsidRPr="00D177DB" w:rsidRDefault="00E01F2E" w:rsidP="00E01F2E">
      <w:pPr>
        <w:spacing w:after="0" w:line="240" w:lineRule="auto"/>
        <w:jc w:val="both"/>
        <w:rPr>
          <w:rFonts w:ascii="Times New Roman" w:hAnsi="Times New Roman"/>
          <w:sz w:val="24"/>
          <w:szCs w:val="24"/>
        </w:rPr>
      </w:pPr>
    </w:p>
    <w:p w14:paraId="6D694B90" w14:textId="039027A4"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h) PT</w:t>
      </w:r>
      <w:r>
        <w:rPr>
          <w:rFonts w:ascii="Times New Roman" w:hAnsi="Times New Roman"/>
          <w:sz w:val="24"/>
          <w:szCs w:val="24"/>
        </w:rPr>
        <w:t xml:space="preserve"> </w:t>
      </w:r>
      <w:r w:rsidRPr="00D177DB">
        <w:rPr>
          <w:rFonts w:ascii="Times New Roman" w:hAnsi="Times New Roman"/>
          <w:sz w:val="24"/>
          <w:szCs w:val="24"/>
        </w:rPr>
        <w:t>1 i/ili PT</w:t>
      </w:r>
      <w:r>
        <w:rPr>
          <w:rFonts w:ascii="Times New Roman" w:hAnsi="Times New Roman"/>
          <w:sz w:val="24"/>
          <w:szCs w:val="24"/>
        </w:rPr>
        <w:t xml:space="preserve"> </w:t>
      </w:r>
      <w:r w:rsidRPr="00D177DB">
        <w:rPr>
          <w:rFonts w:ascii="Times New Roman" w:hAnsi="Times New Roman"/>
          <w:sz w:val="24"/>
          <w:szCs w:val="24"/>
        </w:rPr>
        <w:t>2 ima dokaze koji se tiču Korisnika ili bilo koje druge s njime povezane osobe ili subjekta te njegovih partnera o bilo kojoj gore opisanoj ili drugoj aktivnosti štetnoj za nacionalne financijske interese i financijske interese Europske unije.</w:t>
      </w:r>
    </w:p>
    <w:p w14:paraId="7B84C427" w14:textId="77777777" w:rsidR="00E01F2E" w:rsidRPr="00D177DB" w:rsidRDefault="00E01F2E" w:rsidP="00E01F2E">
      <w:pPr>
        <w:spacing w:after="0" w:line="240" w:lineRule="auto"/>
        <w:ind w:left="357"/>
        <w:jc w:val="both"/>
        <w:rPr>
          <w:rFonts w:ascii="Times New Roman" w:hAnsi="Times New Roman"/>
          <w:sz w:val="24"/>
          <w:szCs w:val="24"/>
        </w:rPr>
      </w:pPr>
    </w:p>
    <w:p w14:paraId="2F65FB4A" w14:textId="77777777" w:rsidR="00E01F2E" w:rsidRPr="00D177DB" w:rsidRDefault="00E01F2E" w:rsidP="00E01F2E">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i) PT 2 mora raskinuti Ugovor, ako smatra, ocjenjujući sve relevantne okolnosti pojedinog  slučaja, da se u nastalim okolnostima projekt više ne može provoditi te da bi nastala šteta za nacionalne financijske interese i financijske interese Europske unije, u slučaju kada je nad gospodarskim subjektom otvoren stečajni postupak, ako je nesposoban za plaćanje ili prezadužen, ili u postupku likvidacije, ako njegovom imovinom upravlja stečajni upravitelj ili </w:t>
      </w:r>
      <w:r w:rsidRPr="00D177DB">
        <w:rPr>
          <w:rFonts w:ascii="Times New Roman" w:hAnsi="Times New Roman"/>
          <w:sz w:val="24"/>
          <w:szCs w:val="24"/>
        </w:rPr>
        <w:lastRenderedPageBreak/>
        <w:t>sud, ako je u nagodbi s vjerovnicima, ako je obustavio poslovne aktivnosti ili je u bilo kakvoj istovrsnoj situaciji koja proizlazi iz sličnog postupka prema nacionalnim propisima te ako može dokazati odgovarajućim sredstvima da je Korisnik ili njegov partner kriv za teški profesionalni propust.</w:t>
      </w:r>
    </w:p>
    <w:p w14:paraId="766607BE" w14:textId="77777777" w:rsidR="00E01F2E" w:rsidRPr="00D177DB" w:rsidRDefault="00E01F2E" w:rsidP="00E01F2E">
      <w:pPr>
        <w:tabs>
          <w:tab w:val="left" w:pos="426"/>
          <w:tab w:val="left" w:pos="709"/>
        </w:tabs>
        <w:spacing w:after="0" w:line="240" w:lineRule="auto"/>
        <w:jc w:val="both"/>
        <w:rPr>
          <w:rFonts w:ascii="Times New Roman" w:hAnsi="Times New Roman"/>
          <w:sz w:val="24"/>
          <w:szCs w:val="24"/>
        </w:rPr>
      </w:pPr>
    </w:p>
    <w:p w14:paraId="4343F743" w14:textId="4C4D7221"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26.2. Sv</w:t>
      </w:r>
      <w:r>
        <w:rPr>
          <w:rFonts w:ascii="Times New Roman" w:hAnsi="Times New Roman"/>
          <w:sz w:val="24"/>
          <w:szCs w:val="24"/>
        </w:rPr>
        <w:t>i</w:t>
      </w:r>
      <w:r w:rsidRPr="00D177DB">
        <w:rPr>
          <w:rFonts w:ascii="Times New Roman" w:hAnsi="Times New Roman"/>
          <w:sz w:val="24"/>
          <w:szCs w:val="24"/>
        </w:rPr>
        <w:t xml:space="preserve"> uvjete navedeni u stavku 26.1. ovog članka koji se odnose na Korisnika, odnose se i na partnera Korisnika te je Korisnik to obvezan utvrditi i osigurati.</w:t>
      </w:r>
    </w:p>
    <w:p w14:paraId="2171AD44"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2110E112" w14:textId="52204300"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26.3. PT</w:t>
      </w:r>
      <w:r>
        <w:rPr>
          <w:rFonts w:ascii="Times New Roman" w:hAnsi="Times New Roman"/>
          <w:sz w:val="24"/>
          <w:szCs w:val="24"/>
        </w:rPr>
        <w:t xml:space="preserve"> </w:t>
      </w:r>
      <w:r w:rsidRPr="00D177DB">
        <w:rPr>
          <w:rFonts w:ascii="Times New Roman" w:hAnsi="Times New Roman"/>
          <w:sz w:val="24"/>
          <w:szCs w:val="24"/>
        </w:rPr>
        <w:t>2 može raskinuti Ugovor na način opisan u stavku 26.1. ovoga članka i u svim drugim slučajevima u kojima je raskid koji nije utemeljen na sporazumu Ugovornih strana predviđen odredbama ovog Ugovora. U svim situacijama u kojima PT 2 raskida Ugovor u skladu s ovim Općim uvjetima, Ugovor se smatra raskinutim u odnosu na sve ugovorne strane.</w:t>
      </w:r>
    </w:p>
    <w:p w14:paraId="1F974170"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8B62D9F" w14:textId="21C52F2D"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26.4. U svrhu provjere i utvrđivanja okolnosti navedenih u  stavku 26.1. ovoga članka, PT</w:t>
      </w:r>
      <w:r>
        <w:rPr>
          <w:rFonts w:ascii="Times New Roman" w:hAnsi="Times New Roman"/>
          <w:sz w:val="24"/>
          <w:szCs w:val="24"/>
        </w:rPr>
        <w:t xml:space="preserve"> </w:t>
      </w:r>
      <w:r w:rsidRPr="00D177DB">
        <w:rPr>
          <w:rFonts w:ascii="Times New Roman" w:hAnsi="Times New Roman"/>
          <w:sz w:val="24"/>
          <w:szCs w:val="24"/>
        </w:rPr>
        <w:t>1 i/ili PT</w:t>
      </w:r>
      <w:r>
        <w:rPr>
          <w:rFonts w:ascii="Times New Roman" w:hAnsi="Times New Roman"/>
          <w:sz w:val="24"/>
          <w:szCs w:val="24"/>
        </w:rPr>
        <w:t xml:space="preserve"> </w:t>
      </w:r>
      <w:r w:rsidRPr="00D177DB">
        <w:rPr>
          <w:rFonts w:ascii="Times New Roman" w:hAnsi="Times New Roman"/>
          <w:sz w:val="24"/>
          <w:szCs w:val="24"/>
        </w:rPr>
        <w: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prebivališta/sjedišta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zahtjevu na njegovo dostavljanje, računajući od dana kada je Korisnik odnosno osoba ovlaštena po zakonu za zastupanje Korisnika primila predmetni zahtjev.</w:t>
      </w:r>
    </w:p>
    <w:p w14:paraId="5000EE9F"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ECF3D00"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26.5. U slučajevima iz stavka 26.1. </w:t>
      </w:r>
      <w:r>
        <w:rPr>
          <w:rFonts w:ascii="Times New Roman" w:hAnsi="Times New Roman"/>
          <w:sz w:val="24"/>
          <w:szCs w:val="24"/>
        </w:rPr>
        <w:t xml:space="preserve">točke </w:t>
      </w:r>
      <w:r w:rsidRPr="00D177DB">
        <w:rPr>
          <w:rFonts w:ascii="Times New Roman" w:hAnsi="Times New Roman"/>
          <w:sz w:val="24"/>
          <w:szCs w:val="24"/>
        </w:rPr>
        <w:t>h) ovoga članka, "s njime povezana osoba" označava svaku fizičku osobu s ovlastima zastupanja, odlučivanja ili kontrole u odnosu na Korisnika/partnera Korisnika. „Povezani subjekt“ označava posebno svaki subjekt koji ispunjava kriterije propisane u članku 22. Direktive Vijeća broj 2013/34/EU od 26. lipnja 2013. te primjenjivim nacionalnim propisima.</w:t>
      </w:r>
    </w:p>
    <w:p w14:paraId="7F6410C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3CE46BB9" w14:textId="5FC0E9C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26.6. Korisnik/partner Korisnika koji je svojim postupanjem ili propuštanjem postupanja ozbiljno povrijedio </w:t>
      </w:r>
      <w:r>
        <w:rPr>
          <w:rFonts w:ascii="Times New Roman" w:hAnsi="Times New Roman"/>
          <w:sz w:val="24"/>
          <w:szCs w:val="24"/>
        </w:rPr>
        <w:t>u</w:t>
      </w:r>
      <w:r w:rsidRPr="00D177DB">
        <w:rPr>
          <w:rFonts w:ascii="Times New Roman" w:hAnsi="Times New Roman"/>
          <w:sz w:val="24"/>
          <w:szCs w:val="24"/>
        </w:rPr>
        <w:t xml:space="preserve">govorne obveze, posebice na način opisan u stavku 26.1., može biti isključen iz svih ugovora koji se financiraju iz proračuna EU i/ili Državnog proračuna tijekom najviše 5 godina od dana kada je takvo počinjenje utvrđeno u sudskom postupku/upravnom postupku. Ako ne postoji pravomoćna presuda ili  </w:t>
      </w:r>
      <w:r>
        <w:rPr>
          <w:rFonts w:ascii="Times New Roman" w:hAnsi="Times New Roman"/>
          <w:sz w:val="24"/>
          <w:szCs w:val="24"/>
        </w:rPr>
        <w:t xml:space="preserve">pravomoćna </w:t>
      </w:r>
      <w:r w:rsidRPr="00D177DB">
        <w:rPr>
          <w:rFonts w:ascii="Times New Roman" w:hAnsi="Times New Roman"/>
          <w:sz w:val="24"/>
          <w:szCs w:val="24"/>
        </w:rPr>
        <w:t>odluka</w:t>
      </w:r>
      <w:r>
        <w:rPr>
          <w:rFonts w:ascii="Times New Roman" w:hAnsi="Times New Roman"/>
          <w:sz w:val="24"/>
          <w:szCs w:val="24"/>
        </w:rPr>
        <w:t xml:space="preserve"> o upravnoj stvari</w:t>
      </w:r>
      <w:r w:rsidRPr="00D177DB">
        <w:rPr>
          <w:rFonts w:ascii="Times New Roman" w:hAnsi="Times New Roman"/>
          <w:sz w:val="24"/>
          <w:szCs w:val="24"/>
        </w:rPr>
        <w:t xml:space="preserve"> isključenje se odnosi na razdoblje od najviše 5 godina (ali ne manje od 3 godine) od datuma postupanja, ili u slučaju kontinuiranog ili opetovanog postupanja, od datuma prestanka postupanja koje je dovelo do isključenja. </w:t>
      </w:r>
    </w:p>
    <w:p w14:paraId="2205725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46008784" w14:textId="06D555A2" w:rsidR="00E01F2E" w:rsidRPr="00D177DB" w:rsidRDefault="00E01F2E" w:rsidP="00E01F2E">
      <w:pPr>
        <w:autoSpaceDE w:val="0"/>
        <w:autoSpaceDN w:val="0"/>
        <w:adjustRightInd w:val="0"/>
        <w:spacing w:after="0" w:line="240" w:lineRule="auto"/>
        <w:ind w:left="-360"/>
        <w:jc w:val="both"/>
        <w:rPr>
          <w:rFonts w:ascii="Times New Roman" w:hAnsi="Times New Roman"/>
          <w:color w:val="FF0000"/>
          <w:sz w:val="24"/>
          <w:szCs w:val="24"/>
        </w:rPr>
      </w:pPr>
      <w:r w:rsidRPr="00D177DB">
        <w:rPr>
          <w:rFonts w:ascii="Times New Roman" w:hAnsi="Times New Roman"/>
          <w:sz w:val="24"/>
          <w:szCs w:val="24"/>
        </w:rPr>
        <w:t xml:space="preserve">26.7. U slučaju raskida Ugovora u skladu s ovim člankom, Korisnik nema pravo na daljnju isplatu bespovratnih sredstava te mora vratiti sredstva koja je primio po osnovi Ugovora. Kada je Korisniku naložen povrat sredstava po nekoj osnovi utvrđenoj Ugovorom, </w:t>
      </w:r>
      <w:r>
        <w:rPr>
          <w:rFonts w:ascii="Times New Roman" w:hAnsi="Times New Roman"/>
          <w:sz w:val="24"/>
          <w:szCs w:val="24"/>
        </w:rPr>
        <w:t>K</w:t>
      </w:r>
      <w:r w:rsidRPr="00D177DB">
        <w:rPr>
          <w:rFonts w:ascii="Times New Roman" w:hAnsi="Times New Roman"/>
          <w:sz w:val="24"/>
          <w:szCs w:val="24"/>
        </w:rPr>
        <w:t>orisnik je obvezan vratiti i kamate. Ostvarenim kamatama smatra se ostvarena kamata po eventualnim oročenjima primljenih sredstava, te iznos kamate na depozite po viđenju ostvarene kod poslovne banke za sredstva primljena temeljem Ugovora od datuma primitka sredstava do datuma povrata sredstava.</w:t>
      </w:r>
    </w:p>
    <w:p w14:paraId="1D5B9BD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E7716A5" w14:textId="4142CF44"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26.8. Prije raskida Ugovora kao što je predviđeno u ovom članku ili umjesto raskida Ugovora, PT</w:t>
      </w:r>
      <w:r>
        <w:rPr>
          <w:rFonts w:ascii="Times New Roman" w:hAnsi="Times New Roman"/>
          <w:sz w:val="24"/>
          <w:szCs w:val="24"/>
        </w:rPr>
        <w:t xml:space="preserve"> </w:t>
      </w:r>
      <w:r w:rsidRPr="00D177DB">
        <w:rPr>
          <w:rFonts w:ascii="Times New Roman" w:hAnsi="Times New Roman"/>
          <w:sz w:val="24"/>
          <w:szCs w:val="24"/>
        </w:rPr>
        <w:t>1 može obustaviti plaćanja Korisniku u skladu s odredbama Ugovora. PT-ovi, UT i KT ne odgovaraju za štetu koja Korisniku ili partneru nastaje zbog mjere obustave plaćanja.</w:t>
      </w:r>
    </w:p>
    <w:p w14:paraId="19AC9BF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DE865B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26.9. Ugovor se raskida ako Korisnikovo postupanje odnosno propuštanje postupanja nije dalo povoda za izvršenje isplata na temelju Ugovora, bilo na temelju metode plaćanja ili metode nadoknade sredstava (ne odnosi se na plaćanje predujma), a Korisnik u tom smislu PT-u 1 i PT-u 2 nije dostavio odgovarajuća pojašnjena.</w:t>
      </w:r>
    </w:p>
    <w:p w14:paraId="2793EC0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0D2F014"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67513529"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Raskid Ugovora – izjava Korisnika i sporazumni raskid</w:t>
      </w:r>
    </w:p>
    <w:p w14:paraId="31715683"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6410B9A7"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27.</w:t>
      </w:r>
    </w:p>
    <w:p w14:paraId="70AF223E"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9C197EB" w14:textId="5CA32D6E"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27.1. Korisnik ima pravo raskinuti Ugovor o čemu mora kroz komunikacijski modul sustava eFondovi obavijestiti PT</w:t>
      </w:r>
      <w:r>
        <w:rPr>
          <w:rFonts w:ascii="Times New Roman" w:hAnsi="Times New Roman"/>
          <w:sz w:val="24"/>
          <w:szCs w:val="24"/>
        </w:rPr>
        <w:t xml:space="preserve"> </w:t>
      </w:r>
      <w:r w:rsidRPr="00D177DB">
        <w:rPr>
          <w:rFonts w:ascii="Times New Roman" w:hAnsi="Times New Roman"/>
          <w:sz w:val="24"/>
          <w:szCs w:val="24"/>
        </w:rPr>
        <w:t>1 i PT</w:t>
      </w:r>
      <w:r>
        <w:rPr>
          <w:rFonts w:ascii="Times New Roman" w:hAnsi="Times New Roman"/>
          <w:sz w:val="24"/>
          <w:szCs w:val="24"/>
        </w:rPr>
        <w:t xml:space="preserve"> </w:t>
      </w:r>
      <w:r w:rsidRPr="00D177DB">
        <w:rPr>
          <w:rFonts w:ascii="Times New Roman" w:hAnsi="Times New Roman"/>
          <w:sz w:val="24"/>
          <w:szCs w:val="24"/>
        </w:rPr>
        <w:t xml:space="preserve">2 najmanje </w:t>
      </w:r>
      <w:r>
        <w:rPr>
          <w:rFonts w:ascii="Times New Roman" w:hAnsi="Times New Roman"/>
          <w:sz w:val="24"/>
          <w:szCs w:val="24"/>
        </w:rPr>
        <w:t>7 (</w:t>
      </w:r>
      <w:r w:rsidRPr="00D177DB">
        <w:rPr>
          <w:rFonts w:ascii="Times New Roman" w:hAnsi="Times New Roman"/>
          <w:sz w:val="24"/>
          <w:szCs w:val="24"/>
        </w:rPr>
        <w:t>sedam</w:t>
      </w:r>
      <w:r>
        <w:rPr>
          <w:rFonts w:ascii="Times New Roman" w:hAnsi="Times New Roman"/>
          <w:sz w:val="24"/>
          <w:szCs w:val="24"/>
        </w:rPr>
        <w:t>)</w:t>
      </w:r>
      <w:r w:rsidRPr="00D177DB">
        <w:rPr>
          <w:rFonts w:ascii="Times New Roman" w:hAnsi="Times New Roman"/>
          <w:sz w:val="24"/>
          <w:szCs w:val="24"/>
        </w:rPr>
        <w:t xml:space="preserve"> dana unaprijed. Izjava o raskidu Ugovora proizvodi učinak od dana kada ju je zaprimila posljednja strana kojoj je izjava upućena. U navedenom razdoblju Korisnik ne poduzima aktivnosti koje uzrokuju trošak. </w:t>
      </w:r>
    </w:p>
    <w:p w14:paraId="62EDBB5B" w14:textId="77777777" w:rsidR="00E01F2E" w:rsidRPr="00D177DB" w:rsidRDefault="00E01F2E" w:rsidP="00E01F2E">
      <w:pPr>
        <w:autoSpaceDE w:val="0"/>
        <w:autoSpaceDN w:val="0"/>
        <w:adjustRightInd w:val="0"/>
        <w:spacing w:after="0" w:line="240" w:lineRule="auto"/>
        <w:jc w:val="both"/>
        <w:rPr>
          <w:rFonts w:ascii="Times New Roman" w:hAnsi="Times New Roman"/>
          <w:sz w:val="24"/>
          <w:szCs w:val="24"/>
        </w:rPr>
      </w:pPr>
    </w:p>
    <w:p w14:paraId="5539799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27.2. Ugovorne strane mogu sporazumno, pisanim putem raskinuti Ugovor.</w:t>
      </w:r>
    </w:p>
    <w:p w14:paraId="18FB3090"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782C473" w14:textId="77777777" w:rsidR="00E01F2E"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27.3. U slučaju raskida Ugovora po bilo kojoj osnovi (osim ako iznimka nije izričito utvrđena u ovim Općim uvjetima), Korisnik je dužan u cijelosti vratiti sredstva plaćena na temelju Ugovora. Kada je Korisniku naložen povrat sredstava, po nekoj osnovi utvrđenoj Ugovorom, Korisnik je obvezan vratiti i kamate. Ostvarenim kamatama smatra se ostvarena kamata po eventualnim oročenjima primljenih sredstava, te iznos kamate na te iznos kamate na depozite po viđenju ostvarene kod poslovne banke za sredstva primljena temeljem Ugovora od datuma primitka sredstava do datuma povrata sredstava.</w:t>
      </w:r>
    </w:p>
    <w:p w14:paraId="6EB75C32" w14:textId="77777777" w:rsidR="00E01F2E" w:rsidRDefault="00E01F2E" w:rsidP="00E01F2E">
      <w:pPr>
        <w:autoSpaceDE w:val="0"/>
        <w:autoSpaceDN w:val="0"/>
        <w:adjustRightInd w:val="0"/>
        <w:spacing w:after="0" w:line="240" w:lineRule="auto"/>
        <w:ind w:left="-360"/>
        <w:jc w:val="both"/>
        <w:rPr>
          <w:rFonts w:ascii="Times New Roman" w:hAnsi="Times New Roman"/>
          <w:sz w:val="24"/>
          <w:szCs w:val="24"/>
        </w:rPr>
      </w:pPr>
    </w:p>
    <w:p w14:paraId="0B58E413" w14:textId="77777777" w:rsidR="00E01F2E" w:rsidRDefault="00E01F2E" w:rsidP="00E01F2E">
      <w:pPr>
        <w:autoSpaceDE w:val="0"/>
        <w:autoSpaceDN w:val="0"/>
        <w:adjustRightInd w:val="0"/>
        <w:spacing w:after="0" w:line="240" w:lineRule="auto"/>
        <w:ind w:left="-360"/>
        <w:jc w:val="both"/>
        <w:rPr>
          <w:rFonts w:ascii="Times New Roman" w:hAnsi="Times New Roman"/>
          <w:sz w:val="24"/>
          <w:szCs w:val="24"/>
        </w:rPr>
      </w:pPr>
    </w:p>
    <w:p w14:paraId="6C3274C2"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66B617BB" w14:textId="77777777" w:rsidR="00E01F2E" w:rsidRPr="00D177DB" w:rsidRDefault="00E01F2E" w:rsidP="00E01F2E">
      <w:pPr>
        <w:spacing w:line="240" w:lineRule="auto"/>
        <w:jc w:val="center"/>
        <w:rPr>
          <w:rFonts w:ascii="Times New Roman" w:hAnsi="Times New Roman"/>
          <w:b/>
          <w:sz w:val="24"/>
          <w:szCs w:val="24"/>
        </w:rPr>
      </w:pPr>
      <w:r w:rsidRPr="00D177DB">
        <w:rPr>
          <w:rFonts w:ascii="Times New Roman" w:hAnsi="Times New Roman"/>
          <w:b/>
          <w:sz w:val="24"/>
          <w:szCs w:val="24"/>
        </w:rPr>
        <w:t>ZAVRŠNE ODREDBE</w:t>
      </w:r>
    </w:p>
    <w:p w14:paraId="72B95871" w14:textId="7B12B398" w:rsidR="00E01F2E" w:rsidRPr="00D177DB" w:rsidRDefault="00E01F2E" w:rsidP="00E01F2E">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 xml:space="preserve">Primjenjivo pravo i jezik </w:t>
      </w:r>
      <w:r>
        <w:rPr>
          <w:rFonts w:ascii="Times New Roman" w:hAnsi="Times New Roman"/>
          <w:i/>
          <w:sz w:val="24"/>
          <w:szCs w:val="24"/>
        </w:rPr>
        <w:t>U</w:t>
      </w:r>
      <w:r w:rsidRPr="00D177DB">
        <w:rPr>
          <w:rFonts w:ascii="Times New Roman" w:hAnsi="Times New Roman"/>
          <w:i/>
          <w:sz w:val="24"/>
          <w:szCs w:val="24"/>
        </w:rPr>
        <w:t>govora</w:t>
      </w:r>
    </w:p>
    <w:p w14:paraId="4B82DC63" w14:textId="77777777" w:rsidR="00E01F2E" w:rsidRPr="00D177DB" w:rsidRDefault="00E01F2E" w:rsidP="00E01F2E">
      <w:pPr>
        <w:autoSpaceDE w:val="0"/>
        <w:autoSpaceDN w:val="0"/>
        <w:adjustRightInd w:val="0"/>
        <w:spacing w:after="0" w:line="240" w:lineRule="auto"/>
        <w:jc w:val="center"/>
        <w:rPr>
          <w:rFonts w:ascii="Times New Roman" w:hAnsi="Times New Roman"/>
          <w:i/>
          <w:sz w:val="24"/>
          <w:szCs w:val="24"/>
        </w:rPr>
      </w:pPr>
    </w:p>
    <w:p w14:paraId="764DAD2F"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28.</w:t>
      </w:r>
    </w:p>
    <w:p w14:paraId="1CF9E182" w14:textId="77777777" w:rsidR="00E01F2E" w:rsidRPr="00D177DB" w:rsidRDefault="00E01F2E" w:rsidP="00E01F2E">
      <w:pPr>
        <w:spacing w:after="0" w:line="240" w:lineRule="auto"/>
        <w:jc w:val="both"/>
        <w:rPr>
          <w:rFonts w:ascii="Times New Roman" w:hAnsi="Times New Roman"/>
          <w:sz w:val="24"/>
          <w:szCs w:val="24"/>
        </w:rPr>
      </w:pPr>
    </w:p>
    <w:p w14:paraId="394CEE67"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28.1. Na ovaj se Ugovor primjenjuje pravo Republike Hrvatske.</w:t>
      </w:r>
    </w:p>
    <w:p w14:paraId="5762A56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E706543"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28.2. Jezik Ugovora je hrvatski jezik i sva komunikacija ugovornih strana se odvija na hrvatskom jeziku.</w:t>
      </w:r>
    </w:p>
    <w:p w14:paraId="38E9BD6B"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A1471EE" w14:textId="77777777" w:rsidR="00E01F2E" w:rsidRPr="00D177DB" w:rsidRDefault="00E01F2E" w:rsidP="00E01F2E">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Postupanje u dobroj vjeri i međusobna suradnja</w:t>
      </w:r>
    </w:p>
    <w:p w14:paraId="7D63C34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7475288" w14:textId="77777777" w:rsidR="00E01F2E" w:rsidRPr="00D177DB" w:rsidRDefault="00E01F2E" w:rsidP="00E01F2E">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29. </w:t>
      </w:r>
    </w:p>
    <w:p w14:paraId="06362039" w14:textId="77777777" w:rsidR="00E01F2E" w:rsidRPr="00D177DB" w:rsidRDefault="00E01F2E" w:rsidP="00E01F2E">
      <w:pPr>
        <w:spacing w:after="0" w:line="240" w:lineRule="auto"/>
        <w:jc w:val="both"/>
        <w:rPr>
          <w:rFonts w:ascii="Times New Roman" w:hAnsi="Times New Roman"/>
          <w:sz w:val="24"/>
          <w:szCs w:val="24"/>
        </w:rPr>
      </w:pPr>
    </w:p>
    <w:p w14:paraId="657EE513"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29.1. Strane Ugovora suglasno utvrđuju da će prilikom izvršavanja prava i obveza iz Ugovora postupati u dobroj vjeri, i međusobno surađivati.</w:t>
      </w:r>
    </w:p>
    <w:p w14:paraId="5026F6D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1D8C0B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29.2. U odnosu na Ugovor strane utvrđuju nadležnost suda u Republici Hrvatskoj.</w:t>
      </w:r>
    </w:p>
    <w:p w14:paraId="73661D2B"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2F7A0205"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6AC4CE9" w14:textId="77777777" w:rsidR="00E01F2E" w:rsidRPr="00D177DB" w:rsidRDefault="00E01F2E" w:rsidP="00E01F2E">
      <w:pPr>
        <w:autoSpaceDE w:val="0"/>
        <w:autoSpaceDN w:val="0"/>
        <w:adjustRightInd w:val="0"/>
        <w:spacing w:after="0" w:line="240" w:lineRule="auto"/>
        <w:ind w:left="708" w:firstLine="708"/>
        <w:jc w:val="both"/>
        <w:rPr>
          <w:rFonts w:ascii="Times New Roman" w:hAnsi="Times New Roman"/>
          <w:i/>
          <w:sz w:val="24"/>
          <w:szCs w:val="24"/>
        </w:rPr>
      </w:pPr>
      <w:r w:rsidRPr="00D177DB">
        <w:rPr>
          <w:rFonts w:ascii="Times New Roman" w:hAnsi="Times New Roman"/>
          <w:i/>
          <w:sz w:val="24"/>
          <w:szCs w:val="24"/>
        </w:rPr>
        <w:lastRenderedPageBreak/>
        <w:t>Sufinanciranje projekata sredstvima Europske investicijske banke</w:t>
      </w:r>
    </w:p>
    <w:p w14:paraId="4B0F715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2A7C099F"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30.</w:t>
      </w:r>
    </w:p>
    <w:p w14:paraId="7389EBA1" w14:textId="77777777" w:rsidR="00E01F2E" w:rsidRPr="00D177DB" w:rsidRDefault="00E01F2E" w:rsidP="00E01F2E">
      <w:pPr>
        <w:spacing w:after="0" w:line="240" w:lineRule="auto"/>
        <w:jc w:val="both"/>
        <w:rPr>
          <w:rFonts w:ascii="Times New Roman" w:hAnsi="Times New Roman"/>
          <w:sz w:val="24"/>
          <w:szCs w:val="24"/>
        </w:rPr>
      </w:pPr>
    </w:p>
    <w:p w14:paraId="0D217BA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Ako je riječ o Korisniku bespovratnih sredstava koji je ujedno i Korisnik kredita/zajma Europske investicijske banke, dodatne odredbe (pored odredbi Ugovora) mogu se utvrditi u pozivu na dodjelu bespovratnih sredstava i Ugovoru.</w:t>
      </w:r>
    </w:p>
    <w:p w14:paraId="5891420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579F059F"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0AA78101"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 xml:space="preserve">Korištenje Sustava eFondovi </w:t>
      </w:r>
    </w:p>
    <w:p w14:paraId="570CA77A"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1B81E24B"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31.</w:t>
      </w:r>
    </w:p>
    <w:p w14:paraId="60D30B18"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1B5D8C3C"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31.1. Kanal komunikacije između strana Ugovora je MIS (</w:t>
      </w:r>
      <w:r w:rsidRPr="00D177DB">
        <w:rPr>
          <w:rFonts w:ascii="Times New Roman" w:hAnsi="Times New Roman"/>
          <w:i/>
          <w:sz w:val="24"/>
          <w:szCs w:val="24"/>
        </w:rPr>
        <w:t>Managing Information System</w:t>
      </w:r>
      <w:r w:rsidRPr="00D177DB">
        <w:rPr>
          <w:rFonts w:ascii="Times New Roman" w:hAnsi="Times New Roman"/>
          <w:sz w:val="24"/>
          <w:szCs w:val="24"/>
        </w:rPr>
        <w:t>), pa se u tom smislu između strana Ugovora sklapa Ugovor o korištenju Sustava eFondovi:</w:t>
      </w:r>
    </w:p>
    <w:p w14:paraId="6ED99E94" w14:textId="77777777" w:rsidR="00E01F2E" w:rsidRPr="00D177DB" w:rsidRDefault="00E01F2E" w:rsidP="00E01F2E">
      <w:pPr>
        <w:spacing w:after="0" w:line="240" w:lineRule="auto"/>
        <w:ind w:right="76"/>
        <w:jc w:val="both"/>
        <w:rPr>
          <w:rFonts w:ascii="Times New Roman" w:hAnsi="Times New Roman"/>
          <w:sz w:val="24"/>
          <w:szCs w:val="24"/>
        </w:rPr>
      </w:pPr>
    </w:p>
    <w:p w14:paraId="2DA58A3B" w14:textId="77777777" w:rsidR="00E01F2E" w:rsidRPr="00D177DB" w:rsidRDefault="00E01F2E" w:rsidP="00E01F2E">
      <w:pPr>
        <w:spacing w:after="160" w:line="240" w:lineRule="auto"/>
        <w:jc w:val="both"/>
        <w:rPr>
          <w:rFonts w:ascii="Times New Roman" w:hAnsi="Times New Roman"/>
          <w:sz w:val="24"/>
          <w:szCs w:val="24"/>
        </w:rPr>
      </w:pPr>
      <w:r w:rsidRPr="00D177DB">
        <w:rPr>
          <w:rFonts w:ascii="Times New Roman" w:hAnsi="Times New Roman"/>
          <w:sz w:val="24"/>
          <w:szCs w:val="24"/>
        </w:rPr>
        <w:t xml:space="preserve">a) Korisnik i PT 1 i PT 2 su dužni koristiti sve funkcionalnosti Sustava eFondovi i svu dokumentaciju, očitovanja i sve podatke (u okviru u kojem Sustav eFondovi to u konkretnom trenutku dozvoljava svojim operativno-tehničkim mogućnostima) slati i primati putem Sustava eFondovi </w:t>
      </w:r>
    </w:p>
    <w:p w14:paraId="42B4B3A7" w14:textId="77777777" w:rsidR="00E01F2E" w:rsidRPr="00D177DB" w:rsidRDefault="00E01F2E" w:rsidP="00E01F2E">
      <w:pPr>
        <w:spacing w:after="160" w:line="240" w:lineRule="auto"/>
        <w:jc w:val="both"/>
        <w:rPr>
          <w:rFonts w:ascii="Times New Roman" w:hAnsi="Times New Roman"/>
          <w:sz w:val="24"/>
          <w:szCs w:val="24"/>
        </w:rPr>
      </w:pPr>
      <w:r w:rsidRPr="00D177DB">
        <w:rPr>
          <w:rFonts w:ascii="Times New Roman" w:hAnsi="Times New Roman"/>
          <w:sz w:val="24"/>
          <w:szCs w:val="24"/>
        </w:rPr>
        <w:t>b) dostava, kako u pogledu slanja, tako i primanja smatra se izvršenom u skladu s odredbama Ugovora o korištenju Sustava eFondovi.</w:t>
      </w:r>
    </w:p>
    <w:p w14:paraId="295CECAE" w14:textId="77777777" w:rsidR="00E01F2E" w:rsidRPr="00D177DB" w:rsidRDefault="00E01F2E" w:rsidP="00E01F2E">
      <w:pPr>
        <w:spacing w:after="0" w:line="240" w:lineRule="auto"/>
        <w:ind w:left="-360"/>
        <w:jc w:val="both"/>
        <w:rPr>
          <w:rFonts w:ascii="Times New Roman" w:hAnsi="Times New Roman"/>
          <w:sz w:val="24"/>
          <w:szCs w:val="24"/>
        </w:rPr>
      </w:pPr>
      <w:r w:rsidRPr="00D177DB">
        <w:rPr>
          <w:rFonts w:ascii="Times New Roman" w:hAnsi="Times New Roman"/>
          <w:sz w:val="24"/>
          <w:szCs w:val="24"/>
        </w:rPr>
        <w:t>31.2. Ovlaštene osobe za zastupanje i povezane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6CF08EF9" w14:textId="77777777" w:rsidR="00E01F2E" w:rsidRPr="00D177DB" w:rsidRDefault="00E01F2E" w:rsidP="00E01F2E">
      <w:pPr>
        <w:spacing w:after="0" w:line="240" w:lineRule="auto"/>
        <w:ind w:left="-360"/>
        <w:jc w:val="both"/>
        <w:rPr>
          <w:rFonts w:ascii="Times New Roman" w:hAnsi="Times New Roman"/>
          <w:sz w:val="24"/>
          <w:szCs w:val="24"/>
        </w:rPr>
      </w:pPr>
    </w:p>
    <w:p w14:paraId="63A9D666"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31.3. U slučaju objektivne nemogućnosti obavljanja komunikacije putem Sustava eFondovi, komunikacija među stranama se obavlja na način definiran u člancima 2., 3. i 4. ovih Općih uvjeta, odnosno na način određen u pozivu na dodjelu bespovratnih sredstava, a što se utvrđuje Ugovorom.</w:t>
      </w:r>
    </w:p>
    <w:p w14:paraId="0592EF49"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70F26A08" w14:textId="77777777" w:rsidR="00E01F2E" w:rsidRPr="00D177DB" w:rsidRDefault="00E01F2E" w:rsidP="00E01F2E">
      <w:pPr>
        <w:autoSpaceDE w:val="0"/>
        <w:autoSpaceDN w:val="0"/>
        <w:adjustRightInd w:val="0"/>
        <w:spacing w:after="0" w:line="240" w:lineRule="auto"/>
        <w:ind w:left="-360"/>
        <w:jc w:val="both"/>
        <w:rPr>
          <w:rFonts w:ascii="Times New Roman" w:hAnsi="Times New Roman"/>
          <w:sz w:val="24"/>
          <w:szCs w:val="24"/>
        </w:rPr>
      </w:pPr>
    </w:p>
    <w:p w14:paraId="1EDA9CAF"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i/>
          <w:sz w:val="24"/>
          <w:szCs w:val="24"/>
        </w:rPr>
        <w:t>Pojednostavljene mogućnosti financiranja</w:t>
      </w:r>
    </w:p>
    <w:p w14:paraId="43B9AF14" w14:textId="77777777" w:rsidR="00E01F2E" w:rsidRPr="00D177DB" w:rsidRDefault="00E01F2E" w:rsidP="00E01F2E">
      <w:pPr>
        <w:spacing w:after="0" w:line="240" w:lineRule="auto"/>
        <w:ind w:right="76"/>
        <w:jc w:val="both"/>
        <w:rPr>
          <w:rFonts w:ascii="Times New Roman" w:hAnsi="Times New Roman"/>
          <w:sz w:val="24"/>
          <w:szCs w:val="24"/>
        </w:rPr>
      </w:pPr>
    </w:p>
    <w:p w14:paraId="457E735F"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32.</w:t>
      </w:r>
    </w:p>
    <w:p w14:paraId="1F1CECF0" w14:textId="77777777" w:rsidR="00E01F2E" w:rsidRPr="00D177DB" w:rsidRDefault="00E01F2E" w:rsidP="00E01F2E">
      <w:pPr>
        <w:autoSpaceDE w:val="0"/>
        <w:autoSpaceDN w:val="0"/>
        <w:adjustRightInd w:val="0"/>
        <w:spacing w:after="0" w:line="240" w:lineRule="auto"/>
        <w:ind w:left="-360"/>
        <w:jc w:val="center"/>
        <w:rPr>
          <w:rFonts w:ascii="Times New Roman" w:hAnsi="Times New Roman"/>
          <w:sz w:val="24"/>
          <w:szCs w:val="24"/>
        </w:rPr>
      </w:pPr>
    </w:p>
    <w:p w14:paraId="33BA7C78" w14:textId="77777777" w:rsidR="00E01F2E" w:rsidRDefault="00E01F2E" w:rsidP="00E01F2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Dodatne posebnosti vezane uz primjenu instituta pojednostavljenih mogućnosti financiranja, pored onih utvrđenih u Uredbi (EU) br. 1303/2013 i Pravilniku o prihvatljivosti izdataka za financijsko razdoblje 2014.-2020., utvrđuju se u pozivu na dodjelu bespovratnih sredstava i/ili uvjetima Ugovora te predstavljaju pravo za strane Ugovora te partnera Korisnika.</w:t>
      </w:r>
    </w:p>
    <w:p w14:paraId="1445D3CC" w14:textId="77777777" w:rsidR="00E01F2E" w:rsidRDefault="00E01F2E" w:rsidP="00E01F2E">
      <w:pPr>
        <w:autoSpaceDE w:val="0"/>
        <w:autoSpaceDN w:val="0"/>
        <w:adjustRightInd w:val="0"/>
        <w:spacing w:after="0" w:line="240" w:lineRule="auto"/>
        <w:ind w:left="-360"/>
        <w:jc w:val="both"/>
        <w:rPr>
          <w:rFonts w:ascii="Times New Roman" w:hAnsi="Times New Roman"/>
          <w:sz w:val="24"/>
          <w:szCs w:val="24"/>
        </w:rPr>
      </w:pPr>
    </w:p>
    <w:p w14:paraId="55DB0888" w14:textId="77777777" w:rsidR="00E01F2E" w:rsidRDefault="00E01F2E" w:rsidP="00E01F2E">
      <w:pPr>
        <w:autoSpaceDE w:val="0"/>
        <w:autoSpaceDN w:val="0"/>
        <w:adjustRightInd w:val="0"/>
        <w:spacing w:after="0" w:line="240" w:lineRule="auto"/>
        <w:ind w:left="-360"/>
        <w:jc w:val="center"/>
        <w:rPr>
          <w:rFonts w:ascii="Times New Roman" w:hAnsi="Times New Roman"/>
          <w:i/>
          <w:iCs/>
          <w:sz w:val="24"/>
          <w:szCs w:val="24"/>
        </w:rPr>
      </w:pPr>
    </w:p>
    <w:p w14:paraId="4EE337ED" w14:textId="77777777" w:rsidR="00E01F2E" w:rsidRDefault="00E01F2E" w:rsidP="00E01F2E">
      <w:pPr>
        <w:autoSpaceDE w:val="0"/>
        <w:autoSpaceDN w:val="0"/>
        <w:adjustRightInd w:val="0"/>
        <w:spacing w:after="0" w:line="240" w:lineRule="auto"/>
        <w:ind w:left="-360"/>
        <w:jc w:val="center"/>
        <w:rPr>
          <w:rFonts w:ascii="Times New Roman" w:hAnsi="Times New Roman"/>
          <w:i/>
          <w:iCs/>
          <w:sz w:val="24"/>
          <w:szCs w:val="24"/>
        </w:rPr>
      </w:pPr>
    </w:p>
    <w:p w14:paraId="7DE555DC" w14:textId="77777777" w:rsidR="00E01F2E" w:rsidRDefault="00E01F2E" w:rsidP="00E01F2E">
      <w:pPr>
        <w:autoSpaceDE w:val="0"/>
        <w:autoSpaceDN w:val="0"/>
        <w:adjustRightInd w:val="0"/>
        <w:spacing w:after="0" w:line="240" w:lineRule="auto"/>
        <w:ind w:left="-360"/>
        <w:rPr>
          <w:rFonts w:ascii="Times New Roman" w:hAnsi="Times New Roman"/>
          <w:sz w:val="24"/>
          <w:szCs w:val="24"/>
        </w:rPr>
      </w:pPr>
    </w:p>
    <w:p w14:paraId="13CDE404" w14:textId="77777777" w:rsidR="006756D9" w:rsidRPr="00E01F2E" w:rsidRDefault="006756D9" w:rsidP="00E01F2E"/>
    <w:sectPr w:rsidR="006756D9" w:rsidRPr="00E01F2E" w:rsidSect="00FC7D48">
      <w:headerReference w:type="default" r:id="rId11"/>
      <w:footerReference w:type="default" r:id="rId12"/>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3E502" w16cex:dateUtc="2020-04-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C2CCFC" w16cid:durableId="2253E5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DDAC6" w14:textId="77777777" w:rsidR="00A2787F" w:rsidRDefault="00A2787F" w:rsidP="00FC7D48">
      <w:pPr>
        <w:spacing w:after="0" w:line="240" w:lineRule="auto"/>
      </w:pPr>
      <w:r>
        <w:separator/>
      </w:r>
    </w:p>
    <w:p w14:paraId="3CE2A51E" w14:textId="77777777" w:rsidR="00E6348F" w:rsidRDefault="00E6348F"/>
  </w:endnote>
  <w:endnote w:type="continuationSeparator" w:id="0">
    <w:p w14:paraId="0ECA9602" w14:textId="77777777" w:rsidR="00A2787F" w:rsidRDefault="00A2787F" w:rsidP="00FC7D48">
      <w:pPr>
        <w:spacing w:after="0" w:line="240" w:lineRule="auto"/>
      </w:pPr>
      <w:r>
        <w:continuationSeparator/>
      </w:r>
    </w:p>
    <w:p w14:paraId="5CD4B8C1" w14:textId="77777777" w:rsidR="00E6348F" w:rsidRDefault="00E63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432D9A3A" w:rsidR="000F25A6" w:rsidRPr="000040B6" w:rsidRDefault="000F25A6">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FC5B69">
      <w:rPr>
        <w:rFonts w:ascii="Times New Roman" w:hAnsi="Times New Roman"/>
        <w:bCs/>
        <w:noProof/>
        <w:sz w:val="18"/>
        <w:szCs w:val="18"/>
      </w:rPr>
      <w:t>22</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FC5B69">
      <w:rPr>
        <w:rFonts w:ascii="Times New Roman" w:hAnsi="Times New Roman"/>
        <w:bCs/>
        <w:noProof/>
        <w:sz w:val="18"/>
        <w:szCs w:val="18"/>
      </w:rPr>
      <w:t>42</w:t>
    </w:r>
    <w:r w:rsidRPr="000040B6">
      <w:rPr>
        <w:rFonts w:ascii="Times New Roman" w:hAnsi="Times New Roman"/>
        <w:bCs/>
        <w:sz w:val="18"/>
        <w:szCs w:val="18"/>
      </w:rPr>
      <w:fldChar w:fldCharType="end"/>
    </w:r>
  </w:p>
  <w:p w14:paraId="6A115677" w14:textId="77777777" w:rsidR="000F25A6" w:rsidRDefault="000F25A6">
    <w:pPr>
      <w:pStyle w:val="Podnoje"/>
    </w:pPr>
  </w:p>
  <w:p w14:paraId="088A5842" w14:textId="77777777" w:rsidR="00E6348F" w:rsidRDefault="00E634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32062" w14:textId="77777777" w:rsidR="00A2787F" w:rsidRDefault="00A2787F" w:rsidP="00FC7D48">
      <w:pPr>
        <w:spacing w:after="0" w:line="240" w:lineRule="auto"/>
      </w:pPr>
      <w:r>
        <w:separator/>
      </w:r>
    </w:p>
    <w:p w14:paraId="5CC6F146" w14:textId="77777777" w:rsidR="00E6348F" w:rsidRDefault="00E6348F"/>
  </w:footnote>
  <w:footnote w:type="continuationSeparator" w:id="0">
    <w:p w14:paraId="4D42F248" w14:textId="77777777" w:rsidR="00A2787F" w:rsidRDefault="00A2787F" w:rsidP="00FC7D48">
      <w:pPr>
        <w:spacing w:after="0" w:line="240" w:lineRule="auto"/>
      </w:pPr>
      <w:r>
        <w:continuationSeparator/>
      </w:r>
    </w:p>
    <w:p w14:paraId="48D1FC7E" w14:textId="77777777" w:rsidR="00E6348F" w:rsidRDefault="00E6348F"/>
  </w:footnote>
  <w:footnote w:id="1">
    <w:p w14:paraId="621BE629" w14:textId="1780B7DF" w:rsidR="00E01F2E" w:rsidRPr="007A5A82" w:rsidRDefault="00E01F2E" w:rsidP="00E01F2E">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w:t>
      </w:r>
      <w:r>
        <w:rPr>
          <w:rFonts w:ascii="Times New Roman" w:hAnsi="Times New Roman"/>
          <w:sz w:val="20"/>
          <w:szCs w:val="20"/>
          <w:lang w:eastAsia="en-US"/>
        </w:rPr>
        <w:t>T</w:t>
      </w:r>
      <w:r w:rsidRPr="007A5A82">
        <w:rPr>
          <w:rFonts w:ascii="Times New Roman" w:hAnsi="Times New Roman"/>
          <w:sz w:val="20"/>
          <w:szCs w:val="20"/>
          <w:lang w:eastAsia="en-US"/>
        </w:rPr>
        <w:t xml:space="preserve">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63599BDE" w14:textId="77777777" w:rsidR="00E01F2E" w:rsidRDefault="00E01F2E" w:rsidP="00E01F2E">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DEAC" w14:textId="1891CE37" w:rsidR="0070291C" w:rsidRPr="0070291C" w:rsidRDefault="0070291C">
    <w:pPr>
      <w:pStyle w:val="Zaglavlje"/>
      <w:rPr>
        <w:color w:val="92D050"/>
      </w:rPr>
    </w:pPr>
    <w:r w:rsidRPr="0070291C">
      <w:rPr>
        <w:noProof/>
        <w:color w:val="92D050"/>
      </w:rPr>
      <w:drawing>
        <wp:anchor distT="0" distB="0" distL="114300" distR="114300" simplePos="0" relativeHeight="251658240" behindDoc="1" locked="0" layoutInCell="1" allowOverlap="1" wp14:anchorId="1CC1DB78" wp14:editId="3A63CBD3">
          <wp:simplePos x="0" y="0"/>
          <wp:positionH relativeFrom="page">
            <wp:align>right</wp:align>
          </wp:positionH>
          <wp:positionV relativeFrom="paragraph">
            <wp:posOffset>-403126</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70291C">
      <w:rPr>
        <w:color w:val="92D050"/>
      </w:rPr>
      <w:t>PRILOG 1.1</w:t>
    </w:r>
  </w:p>
  <w:p w14:paraId="44CF18A1" w14:textId="77777777" w:rsidR="00E6348F" w:rsidRDefault="00E634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3847D12"/>
    <w:multiLevelType w:val="hybridMultilevel"/>
    <w:tmpl w:val="97288314"/>
    <w:lvl w:ilvl="0" w:tplc="24506BBA">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2"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27B6EA1"/>
    <w:multiLevelType w:val="hybridMultilevel"/>
    <w:tmpl w:val="0A78FAE8"/>
    <w:lvl w:ilvl="0" w:tplc="8FA4135C">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7" w15:restartNumberingAfterBreak="0">
    <w:nsid w:val="54E53001"/>
    <w:multiLevelType w:val="hybridMultilevel"/>
    <w:tmpl w:val="868AD294"/>
    <w:lvl w:ilvl="0" w:tplc="6D3E51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DCB7B5B"/>
    <w:multiLevelType w:val="hybridMultilevel"/>
    <w:tmpl w:val="412A7AF0"/>
    <w:lvl w:ilvl="0" w:tplc="69148740">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2"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0C404BA"/>
    <w:multiLevelType w:val="hybridMultilevel"/>
    <w:tmpl w:val="B87E435E"/>
    <w:lvl w:ilvl="0" w:tplc="A7060FDC">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5"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7"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8" w15:restartNumberingAfterBreak="0">
    <w:nsid w:val="66144C7A"/>
    <w:multiLevelType w:val="hybridMultilevel"/>
    <w:tmpl w:val="01C2DA4E"/>
    <w:lvl w:ilvl="0" w:tplc="6AC8D880">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9"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EF1719A"/>
    <w:multiLevelType w:val="hybridMultilevel"/>
    <w:tmpl w:val="3B941312"/>
    <w:lvl w:ilvl="0" w:tplc="FD86ACF2">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1" w15:restartNumberingAfterBreak="0">
    <w:nsid w:val="6F502F93"/>
    <w:multiLevelType w:val="hybridMultilevel"/>
    <w:tmpl w:val="14C07B7E"/>
    <w:lvl w:ilvl="0" w:tplc="C41C1B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84D6EC5"/>
    <w:multiLevelType w:val="hybridMultilevel"/>
    <w:tmpl w:val="2922464A"/>
    <w:lvl w:ilvl="0" w:tplc="6004FEC4">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3"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4"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33"/>
  </w:num>
  <w:num w:numId="3">
    <w:abstractNumId w:val="12"/>
  </w:num>
  <w:num w:numId="4">
    <w:abstractNumId w:val="20"/>
  </w:num>
  <w:num w:numId="5">
    <w:abstractNumId w:val="18"/>
  </w:num>
  <w:num w:numId="6">
    <w:abstractNumId w:val="4"/>
  </w:num>
  <w:num w:numId="7">
    <w:abstractNumId w:val="23"/>
  </w:num>
  <w:num w:numId="8">
    <w:abstractNumId w:val="34"/>
  </w:num>
  <w:num w:numId="9">
    <w:abstractNumId w:val="19"/>
  </w:num>
  <w:num w:numId="10">
    <w:abstractNumId w:val="0"/>
  </w:num>
  <w:num w:numId="11">
    <w:abstractNumId w:val="27"/>
  </w:num>
  <w:num w:numId="12">
    <w:abstractNumId w:val="22"/>
  </w:num>
  <w:num w:numId="13">
    <w:abstractNumId w:val="2"/>
  </w:num>
  <w:num w:numId="14">
    <w:abstractNumId w:val="7"/>
  </w:num>
  <w:num w:numId="15">
    <w:abstractNumId w:val="1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10"/>
  </w:num>
  <w:num w:numId="34">
    <w:abstractNumId w:val="14"/>
  </w:num>
  <w:num w:numId="35">
    <w:abstractNumId w:val="6"/>
  </w:num>
  <w:num w:numId="36">
    <w:abstractNumId w:val="25"/>
  </w:num>
  <w:num w:numId="37">
    <w:abstractNumId w:val="1"/>
  </w:num>
  <w:num w:numId="38">
    <w:abstractNumId w:val="26"/>
  </w:num>
  <w:num w:numId="39">
    <w:abstractNumId w:val="8"/>
  </w:num>
  <w:num w:numId="40">
    <w:abstractNumId w:val="17"/>
  </w:num>
  <w:num w:numId="41">
    <w:abstractNumId w:val="31"/>
  </w:num>
  <w:num w:numId="42">
    <w:abstractNumId w:val="24"/>
  </w:num>
  <w:num w:numId="43">
    <w:abstractNumId w:val="28"/>
  </w:num>
  <w:num w:numId="44">
    <w:abstractNumId w:val="11"/>
  </w:num>
  <w:num w:numId="45">
    <w:abstractNumId w:val="21"/>
  </w:num>
  <w:num w:numId="46">
    <w:abstractNumId w:val="32"/>
  </w:num>
  <w:num w:numId="47">
    <w:abstractNumId w:val="30"/>
  </w:num>
  <w:num w:numId="4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0D24"/>
    <w:rsid w:val="00000D88"/>
    <w:rsid w:val="00000FDF"/>
    <w:rsid w:val="00001DF4"/>
    <w:rsid w:val="00001F13"/>
    <w:rsid w:val="00003109"/>
    <w:rsid w:val="00003AE9"/>
    <w:rsid w:val="00003BBC"/>
    <w:rsid w:val="00003CB3"/>
    <w:rsid w:val="000040AA"/>
    <w:rsid w:val="000040B6"/>
    <w:rsid w:val="00004BF5"/>
    <w:rsid w:val="00004CE3"/>
    <w:rsid w:val="000050FC"/>
    <w:rsid w:val="00005787"/>
    <w:rsid w:val="000058AD"/>
    <w:rsid w:val="00005E27"/>
    <w:rsid w:val="000074EB"/>
    <w:rsid w:val="0001106E"/>
    <w:rsid w:val="00011337"/>
    <w:rsid w:val="0001190E"/>
    <w:rsid w:val="000119C1"/>
    <w:rsid w:val="000126FA"/>
    <w:rsid w:val="000127D4"/>
    <w:rsid w:val="00013E2E"/>
    <w:rsid w:val="00013E93"/>
    <w:rsid w:val="00014CF6"/>
    <w:rsid w:val="00014F69"/>
    <w:rsid w:val="0001659E"/>
    <w:rsid w:val="000171F8"/>
    <w:rsid w:val="0001754E"/>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594"/>
    <w:rsid w:val="00033368"/>
    <w:rsid w:val="0003385F"/>
    <w:rsid w:val="00033BA9"/>
    <w:rsid w:val="000355FC"/>
    <w:rsid w:val="000356C3"/>
    <w:rsid w:val="00036F98"/>
    <w:rsid w:val="00037015"/>
    <w:rsid w:val="000377A9"/>
    <w:rsid w:val="00037886"/>
    <w:rsid w:val="000378AB"/>
    <w:rsid w:val="00037DBB"/>
    <w:rsid w:val="00040811"/>
    <w:rsid w:val="00042B46"/>
    <w:rsid w:val="000436B2"/>
    <w:rsid w:val="000437BD"/>
    <w:rsid w:val="0004719C"/>
    <w:rsid w:val="0004743C"/>
    <w:rsid w:val="00047994"/>
    <w:rsid w:val="00050872"/>
    <w:rsid w:val="00051423"/>
    <w:rsid w:val="0005233F"/>
    <w:rsid w:val="000529F2"/>
    <w:rsid w:val="000532AD"/>
    <w:rsid w:val="00053B6D"/>
    <w:rsid w:val="00055F5C"/>
    <w:rsid w:val="000570FD"/>
    <w:rsid w:val="00057855"/>
    <w:rsid w:val="0005789F"/>
    <w:rsid w:val="00057AB0"/>
    <w:rsid w:val="000601CA"/>
    <w:rsid w:val="000602B1"/>
    <w:rsid w:val="00060A79"/>
    <w:rsid w:val="00062F9B"/>
    <w:rsid w:val="000631F6"/>
    <w:rsid w:val="000635DB"/>
    <w:rsid w:val="000637FF"/>
    <w:rsid w:val="0006424B"/>
    <w:rsid w:val="00064700"/>
    <w:rsid w:val="00064B40"/>
    <w:rsid w:val="00064ED5"/>
    <w:rsid w:val="000658EF"/>
    <w:rsid w:val="000663D8"/>
    <w:rsid w:val="00066900"/>
    <w:rsid w:val="00066DDF"/>
    <w:rsid w:val="00067DB1"/>
    <w:rsid w:val="00067DFD"/>
    <w:rsid w:val="00070249"/>
    <w:rsid w:val="000714C0"/>
    <w:rsid w:val="0007195F"/>
    <w:rsid w:val="000728AA"/>
    <w:rsid w:val="000732F2"/>
    <w:rsid w:val="000735CD"/>
    <w:rsid w:val="00073D96"/>
    <w:rsid w:val="000750DD"/>
    <w:rsid w:val="00075F96"/>
    <w:rsid w:val="00076124"/>
    <w:rsid w:val="000763F4"/>
    <w:rsid w:val="000769E3"/>
    <w:rsid w:val="00076B2A"/>
    <w:rsid w:val="00076FBC"/>
    <w:rsid w:val="0007718A"/>
    <w:rsid w:val="000808D0"/>
    <w:rsid w:val="00080AF3"/>
    <w:rsid w:val="00081D94"/>
    <w:rsid w:val="0008486E"/>
    <w:rsid w:val="00085816"/>
    <w:rsid w:val="00086084"/>
    <w:rsid w:val="00086284"/>
    <w:rsid w:val="00086765"/>
    <w:rsid w:val="00086D3E"/>
    <w:rsid w:val="00086E56"/>
    <w:rsid w:val="00086F9E"/>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3989"/>
    <w:rsid w:val="000A4117"/>
    <w:rsid w:val="000A46FE"/>
    <w:rsid w:val="000A4C7C"/>
    <w:rsid w:val="000A503B"/>
    <w:rsid w:val="000A52D8"/>
    <w:rsid w:val="000A6772"/>
    <w:rsid w:val="000A6B57"/>
    <w:rsid w:val="000A6F72"/>
    <w:rsid w:val="000A71F0"/>
    <w:rsid w:val="000B20DF"/>
    <w:rsid w:val="000B337C"/>
    <w:rsid w:val="000B473D"/>
    <w:rsid w:val="000B4815"/>
    <w:rsid w:val="000B497B"/>
    <w:rsid w:val="000B51A6"/>
    <w:rsid w:val="000B69FD"/>
    <w:rsid w:val="000B749A"/>
    <w:rsid w:val="000C0675"/>
    <w:rsid w:val="000C1683"/>
    <w:rsid w:val="000C194D"/>
    <w:rsid w:val="000C22AD"/>
    <w:rsid w:val="000C2582"/>
    <w:rsid w:val="000C2941"/>
    <w:rsid w:val="000C483D"/>
    <w:rsid w:val="000C56F9"/>
    <w:rsid w:val="000C66AA"/>
    <w:rsid w:val="000C67C1"/>
    <w:rsid w:val="000D1529"/>
    <w:rsid w:val="000D1710"/>
    <w:rsid w:val="000D1755"/>
    <w:rsid w:val="000D1E21"/>
    <w:rsid w:val="000D1E7C"/>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5A6"/>
    <w:rsid w:val="000F2C3A"/>
    <w:rsid w:val="000F371B"/>
    <w:rsid w:val="000F5326"/>
    <w:rsid w:val="000F5EDD"/>
    <w:rsid w:val="000F6E7E"/>
    <w:rsid w:val="000F7B83"/>
    <w:rsid w:val="000F7E96"/>
    <w:rsid w:val="0010032F"/>
    <w:rsid w:val="00100C12"/>
    <w:rsid w:val="00100D29"/>
    <w:rsid w:val="00102733"/>
    <w:rsid w:val="00104C41"/>
    <w:rsid w:val="00105578"/>
    <w:rsid w:val="00105881"/>
    <w:rsid w:val="00106585"/>
    <w:rsid w:val="00107273"/>
    <w:rsid w:val="00110FD4"/>
    <w:rsid w:val="0011301B"/>
    <w:rsid w:val="001139E7"/>
    <w:rsid w:val="00113A2D"/>
    <w:rsid w:val="00113B8A"/>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5B84"/>
    <w:rsid w:val="0012615D"/>
    <w:rsid w:val="00127142"/>
    <w:rsid w:val="00127675"/>
    <w:rsid w:val="001277D6"/>
    <w:rsid w:val="001278CE"/>
    <w:rsid w:val="00127D75"/>
    <w:rsid w:val="00127F83"/>
    <w:rsid w:val="0013034B"/>
    <w:rsid w:val="001315F5"/>
    <w:rsid w:val="001349D3"/>
    <w:rsid w:val="00134AA6"/>
    <w:rsid w:val="001351F4"/>
    <w:rsid w:val="00135640"/>
    <w:rsid w:val="00135700"/>
    <w:rsid w:val="001357CB"/>
    <w:rsid w:val="00136A5F"/>
    <w:rsid w:val="00136B27"/>
    <w:rsid w:val="00137914"/>
    <w:rsid w:val="00137DA9"/>
    <w:rsid w:val="001404AA"/>
    <w:rsid w:val="00141753"/>
    <w:rsid w:val="00141C45"/>
    <w:rsid w:val="0014280D"/>
    <w:rsid w:val="00143B03"/>
    <w:rsid w:val="00143DB2"/>
    <w:rsid w:val="00144645"/>
    <w:rsid w:val="001446B3"/>
    <w:rsid w:val="001454DB"/>
    <w:rsid w:val="00145648"/>
    <w:rsid w:val="00145A25"/>
    <w:rsid w:val="00145C24"/>
    <w:rsid w:val="001460D1"/>
    <w:rsid w:val="0014636C"/>
    <w:rsid w:val="001467ED"/>
    <w:rsid w:val="00147F0E"/>
    <w:rsid w:val="00150E16"/>
    <w:rsid w:val="0015184D"/>
    <w:rsid w:val="00151B67"/>
    <w:rsid w:val="00151BDB"/>
    <w:rsid w:val="00151DD2"/>
    <w:rsid w:val="00152530"/>
    <w:rsid w:val="00152880"/>
    <w:rsid w:val="00152CAB"/>
    <w:rsid w:val="001535C1"/>
    <w:rsid w:val="00154BAC"/>
    <w:rsid w:val="0015536E"/>
    <w:rsid w:val="001554B2"/>
    <w:rsid w:val="00155802"/>
    <w:rsid w:val="00155EA8"/>
    <w:rsid w:val="00156E38"/>
    <w:rsid w:val="00160110"/>
    <w:rsid w:val="001615C4"/>
    <w:rsid w:val="00161FF7"/>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ADE"/>
    <w:rsid w:val="00173C12"/>
    <w:rsid w:val="00173EA9"/>
    <w:rsid w:val="00174DC3"/>
    <w:rsid w:val="001752EA"/>
    <w:rsid w:val="0017530F"/>
    <w:rsid w:val="0017531D"/>
    <w:rsid w:val="00175764"/>
    <w:rsid w:val="00176B56"/>
    <w:rsid w:val="00176DBC"/>
    <w:rsid w:val="001771F4"/>
    <w:rsid w:val="00177ADB"/>
    <w:rsid w:val="0018007B"/>
    <w:rsid w:val="00180633"/>
    <w:rsid w:val="00180D11"/>
    <w:rsid w:val="001817EE"/>
    <w:rsid w:val="001824EB"/>
    <w:rsid w:val="00182D32"/>
    <w:rsid w:val="00183756"/>
    <w:rsid w:val="00183A02"/>
    <w:rsid w:val="0018439F"/>
    <w:rsid w:val="00187923"/>
    <w:rsid w:val="00190276"/>
    <w:rsid w:val="001903C5"/>
    <w:rsid w:val="001904FB"/>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4181"/>
    <w:rsid w:val="001A4638"/>
    <w:rsid w:val="001A558F"/>
    <w:rsid w:val="001A5FCD"/>
    <w:rsid w:val="001A64F1"/>
    <w:rsid w:val="001A65EC"/>
    <w:rsid w:val="001A65F7"/>
    <w:rsid w:val="001A6A12"/>
    <w:rsid w:val="001A6D02"/>
    <w:rsid w:val="001A7FD5"/>
    <w:rsid w:val="001B0879"/>
    <w:rsid w:val="001B2938"/>
    <w:rsid w:val="001B3369"/>
    <w:rsid w:val="001B4D2B"/>
    <w:rsid w:val="001B651A"/>
    <w:rsid w:val="001B7E0F"/>
    <w:rsid w:val="001C04A2"/>
    <w:rsid w:val="001C0601"/>
    <w:rsid w:val="001C0DD1"/>
    <w:rsid w:val="001C18D9"/>
    <w:rsid w:val="001C1F23"/>
    <w:rsid w:val="001C38E8"/>
    <w:rsid w:val="001C3FCA"/>
    <w:rsid w:val="001C4009"/>
    <w:rsid w:val="001C4694"/>
    <w:rsid w:val="001C481A"/>
    <w:rsid w:val="001C4BD4"/>
    <w:rsid w:val="001C5560"/>
    <w:rsid w:val="001C7840"/>
    <w:rsid w:val="001C7A7D"/>
    <w:rsid w:val="001C7ADF"/>
    <w:rsid w:val="001D0E09"/>
    <w:rsid w:val="001D1EE3"/>
    <w:rsid w:val="001D24F9"/>
    <w:rsid w:val="001D279A"/>
    <w:rsid w:val="001D2FDE"/>
    <w:rsid w:val="001D3BEC"/>
    <w:rsid w:val="001D4CA5"/>
    <w:rsid w:val="001D5589"/>
    <w:rsid w:val="001D560A"/>
    <w:rsid w:val="001D56DF"/>
    <w:rsid w:val="001D5D47"/>
    <w:rsid w:val="001D7D39"/>
    <w:rsid w:val="001D7FCD"/>
    <w:rsid w:val="001E2669"/>
    <w:rsid w:val="001E26FE"/>
    <w:rsid w:val="001E2947"/>
    <w:rsid w:val="001E29B5"/>
    <w:rsid w:val="001E2B5A"/>
    <w:rsid w:val="001E32C5"/>
    <w:rsid w:val="001E3D19"/>
    <w:rsid w:val="001E3E34"/>
    <w:rsid w:val="001E4297"/>
    <w:rsid w:val="001E5109"/>
    <w:rsid w:val="001E5505"/>
    <w:rsid w:val="001E5AFF"/>
    <w:rsid w:val="001E6270"/>
    <w:rsid w:val="001E7E0F"/>
    <w:rsid w:val="001F080F"/>
    <w:rsid w:val="001F1ABD"/>
    <w:rsid w:val="001F2AC2"/>
    <w:rsid w:val="001F3205"/>
    <w:rsid w:val="001F3FC1"/>
    <w:rsid w:val="001F4073"/>
    <w:rsid w:val="001F4572"/>
    <w:rsid w:val="001F46A7"/>
    <w:rsid w:val="001F48A6"/>
    <w:rsid w:val="001F56BF"/>
    <w:rsid w:val="001F5B21"/>
    <w:rsid w:val="001F6BE4"/>
    <w:rsid w:val="001F71D0"/>
    <w:rsid w:val="001F777E"/>
    <w:rsid w:val="002006E0"/>
    <w:rsid w:val="002010C2"/>
    <w:rsid w:val="0020128A"/>
    <w:rsid w:val="00201502"/>
    <w:rsid w:val="00201618"/>
    <w:rsid w:val="0020315D"/>
    <w:rsid w:val="002062B6"/>
    <w:rsid w:val="00206B32"/>
    <w:rsid w:val="00207C53"/>
    <w:rsid w:val="00210260"/>
    <w:rsid w:val="002129F8"/>
    <w:rsid w:val="00212A76"/>
    <w:rsid w:val="00212D43"/>
    <w:rsid w:val="002130D4"/>
    <w:rsid w:val="0021349E"/>
    <w:rsid w:val="00214FE1"/>
    <w:rsid w:val="0021630D"/>
    <w:rsid w:val="00220F20"/>
    <w:rsid w:val="00220FC6"/>
    <w:rsid w:val="0022121D"/>
    <w:rsid w:val="0022135E"/>
    <w:rsid w:val="00221AE2"/>
    <w:rsid w:val="00221CB7"/>
    <w:rsid w:val="0022233D"/>
    <w:rsid w:val="00222384"/>
    <w:rsid w:val="00222BF9"/>
    <w:rsid w:val="00222F10"/>
    <w:rsid w:val="0022324A"/>
    <w:rsid w:val="00224128"/>
    <w:rsid w:val="00224171"/>
    <w:rsid w:val="00224976"/>
    <w:rsid w:val="00224BD1"/>
    <w:rsid w:val="00226B0E"/>
    <w:rsid w:val="00227244"/>
    <w:rsid w:val="002276F9"/>
    <w:rsid w:val="00227E23"/>
    <w:rsid w:val="002302A0"/>
    <w:rsid w:val="00231054"/>
    <w:rsid w:val="002319FA"/>
    <w:rsid w:val="00231B5C"/>
    <w:rsid w:val="002320E9"/>
    <w:rsid w:val="00232633"/>
    <w:rsid w:val="00232FB1"/>
    <w:rsid w:val="0023324C"/>
    <w:rsid w:val="00233B3A"/>
    <w:rsid w:val="002343D0"/>
    <w:rsid w:val="00234F3A"/>
    <w:rsid w:val="00235320"/>
    <w:rsid w:val="002353CA"/>
    <w:rsid w:val="0024036E"/>
    <w:rsid w:val="00240C42"/>
    <w:rsid w:val="00241B16"/>
    <w:rsid w:val="002428DD"/>
    <w:rsid w:val="00242D72"/>
    <w:rsid w:val="002431BA"/>
    <w:rsid w:val="00244074"/>
    <w:rsid w:val="00244AC7"/>
    <w:rsid w:val="00244CFC"/>
    <w:rsid w:val="00244E42"/>
    <w:rsid w:val="0024505F"/>
    <w:rsid w:val="0024598E"/>
    <w:rsid w:val="00247738"/>
    <w:rsid w:val="00247882"/>
    <w:rsid w:val="00247BA5"/>
    <w:rsid w:val="002500D9"/>
    <w:rsid w:val="002519E3"/>
    <w:rsid w:val="002535CB"/>
    <w:rsid w:val="002545B6"/>
    <w:rsid w:val="0025587F"/>
    <w:rsid w:val="00256FCD"/>
    <w:rsid w:val="00256FFE"/>
    <w:rsid w:val="002576C9"/>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42F"/>
    <w:rsid w:val="00271F5F"/>
    <w:rsid w:val="0027343E"/>
    <w:rsid w:val="002737B5"/>
    <w:rsid w:val="002737F4"/>
    <w:rsid w:val="00273E63"/>
    <w:rsid w:val="00274786"/>
    <w:rsid w:val="0027509A"/>
    <w:rsid w:val="002753E7"/>
    <w:rsid w:val="00275968"/>
    <w:rsid w:val="002762F4"/>
    <w:rsid w:val="0027631D"/>
    <w:rsid w:val="0027659F"/>
    <w:rsid w:val="00276685"/>
    <w:rsid w:val="002769BF"/>
    <w:rsid w:val="00277481"/>
    <w:rsid w:val="00277C1F"/>
    <w:rsid w:val="00280640"/>
    <w:rsid w:val="00281A35"/>
    <w:rsid w:val="00281AC0"/>
    <w:rsid w:val="00281F41"/>
    <w:rsid w:val="00281FEF"/>
    <w:rsid w:val="002822DC"/>
    <w:rsid w:val="00282810"/>
    <w:rsid w:val="002832B1"/>
    <w:rsid w:val="00283B6D"/>
    <w:rsid w:val="002856AF"/>
    <w:rsid w:val="00287437"/>
    <w:rsid w:val="00287C05"/>
    <w:rsid w:val="00290D69"/>
    <w:rsid w:val="00291775"/>
    <w:rsid w:val="00291A80"/>
    <w:rsid w:val="00291EB6"/>
    <w:rsid w:val="00291EC8"/>
    <w:rsid w:val="00292543"/>
    <w:rsid w:val="002935EC"/>
    <w:rsid w:val="00293D58"/>
    <w:rsid w:val="00294CFE"/>
    <w:rsid w:val="00296885"/>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379B"/>
    <w:rsid w:val="002C41F0"/>
    <w:rsid w:val="002C49F1"/>
    <w:rsid w:val="002C4E41"/>
    <w:rsid w:val="002C5389"/>
    <w:rsid w:val="002C606C"/>
    <w:rsid w:val="002C67B1"/>
    <w:rsid w:val="002C722F"/>
    <w:rsid w:val="002C77CE"/>
    <w:rsid w:val="002C7C96"/>
    <w:rsid w:val="002D0845"/>
    <w:rsid w:val="002D34A6"/>
    <w:rsid w:val="002D3563"/>
    <w:rsid w:val="002D3A8C"/>
    <w:rsid w:val="002D3B64"/>
    <w:rsid w:val="002D47D5"/>
    <w:rsid w:val="002D5CFA"/>
    <w:rsid w:val="002D6E9C"/>
    <w:rsid w:val="002D7174"/>
    <w:rsid w:val="002D73A1"/>
    <w:rsid w:val="002D73DF"/>
    <w:rsid w:val="002D7B0C"/>
    <w:rsid w:val="002D7B40"/>
    <w:rsid w:val="002D7E00"/>
    <w:rsid w:val="002E0D91"/>
    <w:rsid w:val="002E1C95"/>
    <w:rsid w:val="002E350E"/>
    <w:rsid w:val="002E41D0"/>
    <w:rsid w:val="002E48DD"/>
    <w:rsid w:val="002E56EF"/>
    <w:rsid w:val="002E6DEA"/>
    <w:rsid w:val="002E7B65"/>
    <w:rsid w:val="002F13F4"/>
    <w:rsid w:val="002F1F62"/>
    <w:rsid w:val="002F234B"/>
    <w:rsid w:val="002F2D7F"/>
    <w:rsid w:val="002F349F"/>
    <w:rsid w:val="002F41F7"/>
    <w:rsid w:val="002F4E8C"/>
    <w:rsid w:val="002F6169"/>
    <w:rsid w:val="002F66BA"/>
    <w:rsid w:val="002F6817"/>
    <w:rsid w:val="002F731B"/>
    <w:rsid w:val="002F7ABE"/>
    <w:rsid w:val="002F7F0D"/>
    <w:rsid w:val="00300455"/>
    <w:rsid w:val="00300823"/>
    <w:rsid w:val="003018A8"/>
    <w:rsid w:val="00302184"/>
    <w:rsid w:val="00302989"/>
    <w:rsid w:val="003037FF"/>
    <w:rsid w:val="00303A18"/>
    <w:rsid w:val="00303CDF"/>
    <w:rsid w:val="0030512C"/>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28C9"/>
    <w:rsid w:val="00323A95"/>
    <w:rsid w:val="00324C59"/>
    <w:rsid w:val="003258E3"/>
    <w:rsid w:val="00326211"/>
    <w:rsid w:val="00326C07"/>
    <w:rsid w:val="00326EE8"/>
    <w:rsid w:val="00327153"/>
    <w:rsid w:val="0032743C"/>
    <w:rsid w:val="00327821"/>
    <w:rsid w:val="003278CB"/>
    <w:rsid w:val="0033083C"/>
    <w:rsid w:val="00331241"/>
    <w:rsid w:val="0033146F"/>
    <w:rsid w:val="00333B55"/>
    <w:rsid w:val="00333CDB"/>
    <w:rsid w:val="003340ED"/>
    <w:rsid w:val="003341CC"/>
    <w:rsid w:val="00335577"/>
    <w:rsid w:val="00335944"/>
    <w:rsid w:val="00335CF0"/>
    <w:rsid w:val="00336970"/>
    <w:rsid w:val="00337E1E"/>
    <w:rsid w:val="00341044"/>
    <w:rsid w:val="00342897"/>
    <w:rsid w:val="00342AA0"/>
    <w:rsid w:val="003433CD"/>
    <w:rsid w:val="00343413"/>
    <w:rsid w:val="003440E6"/>
    <w:rsid w:val="00344A53"/>
    <w:rsid w:val="00344EDF"/>
    <w:rsid w:val="003463D3"/>
    <w:rsid w:val="00346816"/>
    <w:rsid w:val="00347242"/>
    <w:rsid w:val="00347456"/>
    <w:rsid w:val="00347DC7"/>
    <w:rsid w:val="00351059"/>
    <w:rsid w:val="003528D1"/>
    <w:rsid w:val="00354B89"/>
    <w:rsid w:val="00355D3C"/>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5D6"/>
    <w:rsid w:val="003911C1"/>
    <w:rsid w:val="003915F2"/>
    <w:rsid w:val="0039295B"/>
    <w:rsid w:val="00393C10"/>
    <w:rsid w:val="00394F51"/>
    <w:rsid w:val="00395EF2"/>
    <w:rsid w:val="003A0910"/>
    <w:rsid w:val="003A131E"/>
    <w:rsid w:val="003A1B8D"/>
    <w:rsid w:val="003A1B9D"/>
    <w:rsid w:val="003A1F10"/>
    <w:rsid w:val="003A227B"/>
    <w:rsid w:val="003A2361"/>
    <w:rsid w:val="003A2987"/>
    <w:rsid w:val="003A3695"/>
    <w:rsid w:val="003A38CF"/>
    <w:rsid w:val="003A4587"/>
    <w:rsid w:val="003A4B66"/>
    <w:rsid w:val="003A67A0"/>
    <w:rsid w:val="003A6C4E"/>
    <w:rsid w:val="003A6C7C"/>
    <w:rsid w:val="003A6F06"/>
    <w:rsid w:val="003B0269"/>
    <w:rsid w:val="003B3072"/>
    <w:rsid w:val="003B421B"/>
    <w:rsid w:val="003B52D0"/>
    <w:rsid w:val="003B636A"/>
    <w:rsid w:val="003B6A86"/>
    <w:rsid w:val="003C11E9"/>
    <w:rsid w:val="003C19A4"/>
    <w:rsid w:val="003C1B11"/>
    <w:rsid w:val="003C2567"/>
    <w:rsid w:val="003C2AB3"/>
    <w:rsid w:val="003C3436"/>
    <w:rsid w:val="003C386B"/>
    <w:rsid w:val="003C3DD6"/>
    <w:rsid w:val="003C3ED0"/>
    <w:rsid w:val="003C64B7"/>
    <w:rsid w:val="003C6883"/>
    <w:rsid w:val="003C7D76"/>
    <w:rsid w:val="003D094E"/>
    <w:rsid w:val="003D1422"/>
    <w:rsid w:val="003D1573"/>
    <w:rsid w:val="003D19E8"/>
    <w:rsid w:val="003D3720"/>
    <w:rsid w:val="003D3A60"/>
    <w:rsid w:val="003D3C8C"/>
    <w:rsid w:val="003D5E60"/>
    <w:rsid w:val="003D6154"/>
    <w:rsid w:val="003D61E9"/>
    <w:rsid w:val="003D67B2"/>
    <w:rsid w:val="003D71F3"/>
    <w:rsid w:val="003D738D"/>
    <w:rsid w:val="003E12A2"/>
    <w:rsid w:val="003E1E44"/>
    <w:rsid w:val="003E3CA8"/>
    <w:rsid w:val="003E4141"/>
    <w:rsid w:val="003E4580"/>
    <w:rsid w:val="003E4696"/>
    <w:rsid w:val="003E4917"/>
    <w:rsid w:val="003E689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24F8"/>
    <w:rsid w:val="00405CFD"/>
    <w:rsid w:val="0040692E"/>
    <w:rsid w:val="004070D3"/>
    <w:rsid w:val="00407261"/>
    <w:rsid w:val="00407A23"/>
    <w:rsid w:val="00411B18"/>
    <w:rsid w:val="004121BC"/>
    <w:rsid w:val="004154C5"/>
    <w:rsid w:val="00415895"/>
    <w:rsid w:val="00415A8B"/>
    <w:rsid w:val="00415AAC"/>
    <w:rsid w:val="00416DF2"/>
    <w:rsid w:val="00421565"/>
    <w:rsid w:val="00421589"/>
    <w:rsid w:val="00421943"/>
    <w:rsid w:val="00422026"/>
    <w:rsid w:val="00422734"/>
    <w:rsid w:val="0042336C"/>
    <w:rsid w:val="00423802"/>
    <w:rsid w:val="00423CF5"/>
    <w:rsid w:val="00423E3F"/>
    <w:rsid w:val="004249D2"/>
    <w:rsid w:val="00424D0A"/>
    <w:rsid w:val="00424D18"/>
    <w:rsid w:val="00426095"/>
    <w:rsid w:val="0042677B"/>
    <w:rsid w:val="00426BC6"/>
    <w:rsid w:val="00427C8C"/>
    <w:rsid w:val="00430882"/>
    <w:rsid w:val="00431217"/>
    <w:rsid w:val="0043195F"/>
    <w:rsid w:val="004319FC"/>
    <w:rsid w:val="00431A16"/>
    <w:rsid w:val="00433344"/>
    <w:rsid w:val="00435D27"/>
    <w:rsid w:val="0043642C"/>
    <w:rsid w:val="00437138"/>
    <w:rsid w:val="00437EB6"/>
    <w:rsid w:val="004422C6"/>
    <w:rsid w:val="00442D74"/>
    <w:rsid w:val="00446DB8"/>
    <w:rsid w:val="004500BB"/>
    <w:rsid w:val="00451114"/>
    <w:rsid w:val="00452247"/>
    <w:rsid w:val="00452A30"/>
    <w:rsid w:val="00455D06"/>
    <w:rsid w:val="0045634A"/>
    <w:rsid w:val="00457081"/>
    <w:rsid w:val="00460897"/>
    <w:rsid w:val="00461274"/>
    <w:rsid w:val="00461887"/>
    <w:rsid w:val="004623F1"/>
    <w:rsid w:val="00462547"/>
    <w:rsid w:val="0046324F"/>
    <w:rsid w:val="00463261"/>
    <w:rsid w:val="00463801"/>
    <w:rsid w:val="004639C3"/>
    <w:rsid w:val="00464451"/>
    <w:rsid w:val="00464669"/>
    <w:rsid w:val="004647E1"/>
    <w:rsid w:val="00464C2F"/>
    <w:rsid w:val="00465E31"/>
    <w:rsid w:val="00466858"/>
    <w:rsid w:val="00466FB4"/>
    <w:rsid w:val="00467548"/>
    <w:rsid w:val="004700CC"/>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97D3E"/>
    <w:rsid w:val="004A01DD"/>
    <w:rsid w:val="004A1737"/>
    <w:rsid w:val="004A2FEC"/>
    <w:rsid w:val="004A31F2"/>
    <w:rsid w:val="004A34D4"/>
    <w:rsid w:val="004A356C"/>
    <w:rsid w:val="004A3A81"/>
    <w:rsid w:val="004A3CD6"/>
    <w:rsid w:val="004A57CF"/>
    <w:rsid w:val="004A60F1"/>
    <w:rsid w:val="004A6A3D"/>
    <w:rsid w:val="004A7421"/>
    <w:rsid w:val="004B0C9D"/>
    <w:rsid w:val="004B1B54"/>
    <w:rsid w:val="004B20CC"/>
    <w:rsid w:val="004B24BC"/>
    <w:rsid w:val="004B2E0A"/>
    <w:rsid w:val="004B40F4"/>
    <w:rsid w:val="004B4DE8"/>
    <w:rsid w:val="004B514E"/>
    <w:rsid w:val="004B5ECB"/>
    <w:rsid w:val="004B76B1"/>
    <w:rsid w:val="004C0C15"/>
    <w:rsid w:val="004C14CA"/>
    <w:rsid w:val="004C3C6A"/>
    <w:rsid w:val="004C4243"/>
    <w:rsid w:val="004C6342"/>
    <w:rsid w:val="004C64A7"/>
    <w:rsid w:val="004C7AA1"/>
    <w:rsid w:val="004C7CBD"/>
    <w:rsid w:val="004C7DB3"/>
    <w:rsid w:val="004D02F6"/>
    <w:rsid w:val="004D053E"/>
    <w:rsid w:val="004D1099"/>
    <w:rsid w:val="004D1BE5"/>
    <w:rsid w:val="004D1F2A"/>
    <w:rsid w:val="004D21A3"/>
    <w:rsid w:val="004D2486"/>
    <w:rsid w:val="004D427D"/>
    <w:rsid w:val="004D514F"/>
    <w:rsid w:val="004D65A7"/>
    <w:rsid w:val="004E02CE"/>
    <w:rsid w:val="004E0526"/>
    <w:rsid w:val="004E1388"/>
    <w:rsid w:val="004E245E"/>
    <w:rsid w:val="004E25ED"/>
    <w:rsid w:val="004E2601"/>
    <w:rsid w:val="004E2896"/>
    <w:rsid w:val="004E2BC2"/>
    <w:rsid w:val="004E2C1F"/>
    <w:rsid w:val="004E36F1"/>
    <w:rsid w:val="004E505D"/>
    <w:rsid w:val="004E50ED"/>
    <w:rsid w:val="004F043A"/>
    <w:rsid w:val="004F0578"/>
    <w:rsid w:val="004F1D34"/>
    <w:rsid w:val="004F2022"/>
    <w:rsid w:val="004F20B1"/>
    <w:rsid w:val="004F2285"/>
    <w:rsid w:val="004F2CF0"/>
    <w:rsid w:val="004F2F44"/>
    <w:rsid w:val="004F3962"/>
    <w:rsid w:val="004F4778"/>
    <w:rsid w:val="004F504C"/>
    <w:rsid w:val="004F62B9"/>
    <w:rsid w:val="004F62F1"/>
    <w:rsid w:val="00500DC5"/>
    <w:rsid w:val="0050140E"/>
    <w:rsid w:val="00501516"/>
    <w:rsid w:val="005019CF"/>
    <w:rsid w:val="00502191"/>
    <w:rsid w:val="00502258"/>
    <w:rsid w:val="00502A85"/>
    <w:rsid w:val="00502AF7"/>
    <w:rsid w:val="00502D6A"/>
    <w:rsid w:val="00505265"/>
    <w:rsid w:val="005053C8"/>
    <w:rsid w:val="0050565F"/>
    <w:rsid w:val="005107C9"/>
    <w:rsid w:val="0051189B"/>
    <w:rsid w:val="00512F3F"/>
    <w:rsid w:val="00513767"/>
    <w:rsid w:val="00514CC5"/>
    <w:rsid w:val="00516300"/>
    <w:rsid w:val="00516B63"/>
    <w:rsid w:val="00517204"/>
    <w:rsid w:val="00517D80"/>
    <w:rsid w:val="00520522"/>
    <w:rsid w:val="00520A29"/>
    <w:rsid w:val="00520ABA"/>
    <w:rsid w:val="00520BE5"/>
    <w:rsid w:val="0052177A"/>
    <w:rsid w:val="00521C72"/>
    <w:rsid w:val="00522AFA"/>
    <w:rsid w:val="005230F8"/>
    <w:rsid w:val="00523C41"/>
    <w:rsid w:val="00523C84"/>
    <w:rsid w:val="00523DAB"/>
    <w:rsid w:val="00524FAE"/>
    <w:rsid w:val="00525296"/>
    <w:rsid w:val="0052614C"/>
    <w:rsid w:val="00526D59"/>
    <w:rsid w:val="005277F8"/>
    <w:rsid w:val="00527A40"/>
    <w:rsid w:val="00527ED3"/>
    <w:rsid w:val="005306DF"/>
    <w:rsid w:val="0053145E"/>
    <w:rsid w:val="00533DBF"/>
    <w:rsid w:val="00534649"/>
    <w:rsid w:val="00534E10"/>
    <w:rsid w:val="00535AE6"/>
    <w:rsid w:val="00535CA5"/>
    <w:rsid w:val="005363B8"/>
    <w:rsid w:val="00537AB4"/>
    <w:rsid w:val="005403BD"/>
    <w:rsid w:val="0054070F"/>
    <w:rsid w:val="005411F7"/>
    <w:rsid w:val="00542ACD"/>
    <w:rsid w:val="00542D39"/>
    <w:rsid w:val="005433E6"/>
    <w:rsid w:val="0054514B"/>
    <w:rsid w:val="005455B7"/>
    <w:rsid w:val="00546CEB"/>
    <w:rsid w:val="005476BF"/>
    <w:rsid w:val="00547798"/>
    <w:rsid w:val="005500F0"/>
    <w:rsid w:val="005504D5"/>
    <w:rsid w:val="005507F0"/>
    <w:rsid w:val="0055127B"/>
    <w:rsid w:val="00554C7B"/>
    <w:rsid w:val="00555B87"/>
    <w:rsid w:val="00556D79"/>
    <w:rsid w:val="00556EF5"/>
    <w:rsid w:val="0056080D"/>
    <w:rsid w:val="00560EAF"/>
    <w:rsid w:val="005610D3"/>
    <w:rsid w:val="00561542"/>
    <w:rsid w:val="00564397"/>
    <w:rsid w:val="005648FA"/>
    <w:rsid w:val="0056565E"/>
    <w:rsid w:val="00566977"/>
    <w:rsid w:val="00566984"/>
    <w:rsid w:val="00567F1C"/>
    <w:rsid w:val="00571175"/>
    <w:rsid w:val="005715D2"/>
    <w:rsid w:val="005720C5"/>
    <w:rsid w:val="00572304"/>
    <w:rsid w:val="005727E0"/>
    <w:rsid w:val="005731CF"/>
    <w:rsid w:val="005733C7"/>
    <w:rsid w:val="00573B5A"/>
    <w:rsid w:val="00573DF9"/>
    <w:rsid w:val="00574858"/>
    <w:rsid w:val="00574DFE"/>
    <w:rsid w:val="00575F47"/>
    <w:rsid w:val="005760B2"/>
    <w:rsid w:val="005760F2"/>
    <w:rsid w:val="00576122"/>
    <w:rsid w:val="00577021"/>
    <w:rsid w:val="005776FE"/>
    <w:rsid w:val="005802C7"/>
    <w:rsid w:val="005804AE"/>
    <w:rsid w:val="005814C8"/>
    <w:rsid w:val="00581B54"/>
    <w:rsid w:val="00582F9A"/>
    <w:rsid w:val="005844E1"/>
    <w:rsid w:val="00584D27"/>
    <w:rsid w:val="005860FB"/>
    <w:rsid w:val="00586614"/>
    <w:rsid w:val="005873BC"/>
    <w:rsid w:val="005876EA"/>
    <w:rsid w:val="00587747"/>
    <w:rsid w:val="0059067F"/>
    <w:rsid w:val="00590695"/>
    <w:rsid w:val="0059127F"/>
    <w:rsid w:val="005925C7"/>
    <w:rsid w:val="00592C21"/>
    <w:rsid w:val="005941A6"/>
    <w:rsid w:val="00594411"/>
    <w:rsid w:val="0059496F"/>
    <w:rsid w:val="00594C79"/>
    <w:rsid w:val="00594DC5"/>
    <w:rsid w:val="00596739"/>
    <w:rsid w:val="005A060F"/>
    <w:rsid w:val="005A0AC0"/>
    <w:rsid w:val="005A1584"/>
    <w:rsid w:val="005A2267"/>
    <w:rsid w:val="005A22B4"/>
    <w:rsid w:val="005A2DDC"/>
    <w:rsid w:val="005A353B"/>
    <w:rsid w:val="005A3764"/>
    <w:rsid w:val="005A3B07"/>
    <w:rsid w:val="005A3FD9"/>
    <w:rsid w:val="005A4227"/>
    <w:rsid w:val="005A50B1"/>
    <w:rsid w:val="005A6827"/>
    <w:rsid w:val="005A68E9"/>
    <w:rsid w:val="005A7517"/>
    <w:rsid w:val="005A7740"/>
    <w:rsid w:val="005B08D5"/>
    <w:rsid w:val="005B0B7C"/>
    <w:rsid w:val="005B1482"/>
    <w:rsid w:val="005B1BDD"/>
    <w:rsid w:val="005B492D"/>
    <w:rsid w:val="005B4ACC"/>
    <w:rsid w:val="005B4D47"/>
    <w:rsid w:val="005B569F"/>
    <w:rsid w:val="005B5E32"/>
    <w:rsid w:val="005B5EF2"/>
    <w:rsid w:val="005B61C1"/>
    <w:rsid w:val="005B631A"/>
    <w:rsid w:val="005B6366"/>
    <w:rsid w:val="005B67BA"/>
    <w:rsid w:val="005B7C32"/>
    <w:rsid w:val="005C03A7"/>
    <w:rsid w:val="005C04F6"/>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047F"/>
    <w:rsid w:val="005E19DC"/>
    <w:rsid w:val="005E3F37"/>
    <w:rsid w:val="005E414B"/>
    <w:rsid w:val="005E5102"/>
    <w:rsid w:val="005E7956"/>
    <w:rsid w:val="005E7D2A"/>
    <w:rsid w:val="005F213A"/>
    <w:rsid w:val="005F26E6"/>
    <w:rsid w:val="005F37FC"/>
    <w:rsid w:val="005F428A"/>
    <w:rsid w:val="005F4805"/>
    <w:rsid w:val="005F5B79"/>
    <w:rsid w:val="005F6095"/>
    <w:rsid w:val="005F6E9A"/>
    <w:rsid w:val="005F745A"/>
    <w:rsid w:val="00600352"/>
    <w:rsid w:val="0060175C"/>
    <w:rsid w:val="006022E4"/>
    <w:rsid w:val="006023CD"/>
    <w:rsid w:val="00602D8C"/>
    <w:rsid w:val="00606B7D"/>
    <w:rsid w:val="006076A7"/>
    <w:rsid w:val="00607C1F"/>
    <w:rsid w:val="00607C9A"/>
    <w:rsid w:val="00607E78"/>
    <w:rsid w:val="00610868"/>
    <w:rsid w:val="006109FE"/>
    <w:rsid w:val="00610F28"/>
    <w:rsid w:val="00611BC7"/>
    <w:rsid w:val="0061325C"/>
    <w:rsid w:val="006142E6"/>
    <w:rsid w:val="00615C9A"/>
    <w:rsid w:val="00615DDC"/>
    <w:rsid w:val="0061753B"/>
    <w:rsid w:val="00617FC1"/>
    <w:rsid w:val="00620DB5"/>
    <w:rsid w:val="006226CC"/>
    <w:rsid w:val="00623127"/>
    <w:rsid w:val="00623276"/>
    <w:rsid w:val="0062345E"/>
    <w:rsid w:val="0062383D"/>
    <w:rsid w:val="00624190"/>
    <w:rsid w:val="006246C7"/>
    <w:rsid w:val="0062474A"/>
    <w:rsid w:val="00624FDA"/>
    <w:rsid w:val="006251DB"/>
    <w:rsid w:val="00626069"/>
    <w:rsid w:val="0062709B"/>
    <w:rsid w:val="00631E44"/>
    <w:rsid w:val="00632BA3"/>
    <w:rsid w:val="00632E88"/>
    <w:rsid w:val="00632F64"/>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68D8"/>
    <w:rsid w:val="006472E4"/>
    <w:rsid w:val="00647542"/>
    <w:rsid w:val="00650656"/>
    <w:rsid w:val="00650EA1"/>
    <w:rsid w:val="00651405"/>
    <w:rsid w:val="00651425"/>
    <w:rsid w:val="006516E6"/>
    <w:rsid w:val="00655869"/>
    <w:rsid w:val="006558BA"/>
    <w:rsid w:val="00655E62"/>
    <w:rsid w:val="00656906"/>
    <w:rsid w:val="0065744D"/>
    <w:rsid w:val="0065763D"/>
    <w:rsid w:val="00660099"/>
    <w:rsid w:val="006612E8"/>
    <w:rsid w:val="0066142E"/>
    <w:rsid w:val="006617F7"/>
    <w:rsid w:val="006643B0"/>
    <w:rsid w:val="0066470B"/>
    <w:rsid w:val="00664A2E"/>
    <w:rsid w:val="00664FD1"/>
    <w:rsid w:val="0066509B"/>
    <w:rsid w:val="00665583"/>
    <w:rsid w:val="00667358"/>
    <w:rsid w:val="006679F3"/>
    <w:rsid w:val="00670C41"/>
    <w:rsid w:val="00672852"/>
    <w:rsid w:val="00672A5B"/>
    <w:rsid w:val="00672D3E"/>
    <w:rsid w:val="006734A7"/>
    <w:rsid w:val="00673B60"/>
    <w:rsid w:val="00673E95"/>
    <w:rsid w:val="00673F8E"/>
    <w:rsid w:val="0067448B"/>
    <w:rsid w:val="006745FD"/>
    <w:rsid w:val="00674990"/>
    <w:rsid w:val="006756D9"/>
    <w:rsid w:val="0067584F"/>
    <w:rsid w:val="006763E1"/>
    <w:rsid w:val="00676CE1"/>
    <w:rsid w:val="006772D0"/>
    <w:rsid w:val="00677B25"/>
    <w:rsid w:val="0068027C"/>
    <w:rsid w:val="0068096A"/>
    <w:rsid w:val="00680B00"/>
    <w:rsid w:val="00681585"/>
    <w:rsid w:val="006816F4"/>
    <w:rsid w:val="006818BC"/>
    <w:rsid w:val="0068212E"/>
    <w:rsid w:val="00682CA2"/>
    <w:rsid w:val="00682CB8"/>
    <w:rsid w:val="00683FF4"/>
    <w:rsid w:val="0068520D"/>
    <w:rsid w:val="00685BE2"/>
    <w:rsid w:val="00686632"/>
    <w:rsid w:val="00686F68"/>
    <w:rsid w:val="0068730C"/>
    <w:rsid w:val="00690163"/>
    <w:rsid w:val="00690E3A"/>
    <w:rsid w:val="00691005"/>
    <w:rsid w:val="00692221"/>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34"/>
    <w:rsid w:val="006B356C"/>
    <w:rsid w:val="006B566C"/>
    <w:rsid w:val="006B5C09"/>
    <w:rsid w:val="006B6A67"/>
    <w:rsid w:val="006B6A6E"/>
    <w:rsid w:val="006B71A1"/>
    <w:rsid w:val="006B76D8"/>
    <w:rsid w:val="006B7C76"/>
    <w:rsid w:val="006C1908"/>
    <w:rsid w:val="006C23BC"/>
    <w:rsid w:val="006C429E"/>
    <w:rsid w:val="006C4499"/>
    <w:rsid w:val="006C4526"/>
    <w:rsid w:val="006C51A4"/>
    <w:rsid w:val="006C5349"/>
    <w:rsid w:val="006C55C1"/>
    <w:rsid w:val="006C5F85"/>
    <w:rsid w:val="006C60AE"/>
    <w:rsid w:val="006C6999"/>
    <w:rsid w:val="006C7136"/>
    <w:rsid w:val="006C7AEE"/>
    <w:rsid w:val="006D00DF"/>
    <w:rsid w:val="006D0379"/>
    <w:rsid w:val="006D0B20"/>
    <w:rsid w:val="006D139B"/>
    <w:rsid w:val="006D3663"/>
    <w:rsid w:val="006D3C42"/>
    <w:rsid w:val="006D539B"/>
    <w:rsid w:val="006D54E8"/>
    <w:rsid w:val="006E00F6"/>
    <w:rsid w:val="006E0236"/>
    <w:rsid w:val="006E1166"/>
    <w:rsid w:val="006E1B25"/>
    <w:rsid w:val="006E4B46"/>
    <w:rsid w:val="006E4B72"/>
    <w:rsid w:val="006E4CEF"/>
    <w:rsid w:val="006E500B"/>
    <w:rsid w:val="006E7311"/>
    <w:rsid w:val="006E7347"/>
    <w:rsid w:val="006E7ED7"/>
    <w:rsid w:val="006F01A9"/>
    <w:rsid w:val="006F0C23"/>
    <w:rsid w:val="006F127A"/>
    <w:rsid w:val="006F14F9"/>
    <w:rsid w:val="006F26B6"/>
    <w:rsid w:val="006F48E6"/>
    <w:rsid w:val="006F4EE3"/>
    <w:rsid w:val="006F50ED"/>
    <w:rsid w:val="006F53DC"/>
    <w:rsid w:val="006F5D8A"/>
    <w:rsid w:val="006F6D01"/>
    <w:rsid w:val="006F768E"/>
    <w:rsid w:val="006F7C03"/>
    <w:rsid w:val="00700421"/>
    <w:rsid w:val="007013F5"/>
    <w:rsid w:val="0070230F"/>
    <w:rsid w:val="0070291C"/>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511C"/>
    <w:rsid w:val="0071620B"/>
    <w:rsid w:val="007174DC"/>
    <w:rsid w:val="00720880"/>
    <w:rsid w:val="0072251E"/>
    <w:rsid w:val="00722994"/>
    <w:rsid w:val="00722C59"/>
    <w:rsid w:val="007232D3"/>
    <w:rsid w:val="00724105"/>
    <w:rsid w:val="007243B6"/>
    <w:rsid w:val="00724C9D"/>
    <w:rsid w:val="00726EE8"/>
    <w:rsid w:val="00730392"/>
    <w:rsid w:val="00730687"/>
    <w:rsid w:val="00731DA5"/>
    <w:rsid w:val="00732A6C"/>
    <w:rsid w:val="007330C1"/>
    <w:rsid w:val="007333B8"/>
    <w:rsid w:val="00734310"/>
    <w:rsid w:val="00734837"/>
    <w:rsid w:val="00734D13"/>
    <w:rsid w:val="00734D28"/>
    <w:rsid w:val="007351B4"/>
    <w:rsid w:val="00735B96"/>
    <w:rsid w:val="00735CBA"/>
    <w:rsid w:val="00735E1C"/>
    <w:rsid w:val="00735E93"/>
    <w:rsid w:val="007367CB"/>
    <w:rsid w:val="00737179"/>
    <w:rsid w:val="00741599"/>
    <w:rsid w:val="007415CA"/>
    <w:rsid w:val="0074196B"/>
    <w:rsid w:val="00743358"/>
    <w:rsid w:val="00743EAA"/>
    <w:rsid w:val="00744159"/>
    <w:rsid w:val="007455DB"/>
    <w:rsid w:val="00746900"/>
    <w:rsid w:val="00746CDF"/>
    <w:rsid w:val="0074710B"/>
    <w:rsid w:val="00747C07"/>
    <w:rsid w:val="00747FA0"/>
    <w:rsid w:val="00751549"/>
    <w:rsid w:val="00751A16"/>
    <w:rsid w:val="007539BC"/>
    <w:rsid w:val="00754BD1"/>
    <w:rsid w:val="00754F3D"/>
    <w:rsid w:val="007566AA"/>
    <w:rsid w:val="007613E1"/>
    <w:rsid w:val="00762513"/>
    <w:rsid w:val="0076263E"/>
    <w:rsid w:val="00762AE6"/>
    <w:rsid w:val="00762D25"/>
    <w:rsid w:val="00763FB8"/>
    <w:rsid w:val="007642DE"/>
    <w:rsid w:val="00764D88"/>
    <w:rsid w:val="00765195"/>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8009B"/>
    <w:rsid w:val="007817F9"/>
    <w:rsid w:val="0078196F"/>
    <w:rsid w:val="00782054"/>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302"/>
    <w:rsid w:val="00792E86"/>
    <w:rsid w:val="00792FA8"/>
    <w:rsid w:val="00793449"/>
    <w:rsid w:val="00793674"/>
    <w:rsid w:val="00793B65"/>
    <w:rsid w:val="00794B7A"/>
    <w:rsid w:val="00794BFA"/>
    <w:rsid w:val="00794D40"/>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512"/>
    <w:rsid w:val="007B1EB8"/>
    <w:rsid w:val="007B24FB"/>
    <w:rsid w:val="007B2982"/>
    <w:rsid w:val="007B2AF8"/>
    <w:rsid w:val="007B377C"/>
    <w:rsid w:val="007B38E1"/>
    <w:rsid w:val="007B506B"/>
    <w:rsid w:val="007B578C"/>
    <w:rsid w:val="007B6766"/>
    <w:rsid w:val="007B67DE"/>
    <w:rsid w:val="007B6ABF"/>
    <w:rsid w:val="007B7DDD"/>
    <w:rsid w:val="007C1BC2"/>
    <w:rsid w:val="007C1D71"/>
    <w:rsid w:val="007C3A37"/>
    <w:rsid w:val="007C42E0"/>
    <w:rsid w:val="007C614E"/>
    <w:rsid w:val="007C64B0"/>
    <w:rsid w:val="007C64DB"/>
    <w:rsid w:val="007C6773"/>
    <w:rsid w:val="007D01D2"/>
    <w:rsid w:val="007D1078"/>
    <w:rsid w:val="007D2FB4"/>
    <w:rsid w:val="007D331B"/>
    <w:rsid w:val="007D4301"/>
    <w:rsid w:val="007D4CB0"/>
    <w:rsid w:val="007D56D7"/>
    <w:rsid w:val="007D5E7B"/>
    <w:rsid w:val="007D62EB"/>
    <w:rsid w:val="007D7515"/>
    <w:rsid w:val="007D76A9"/>
    <w:rsid w:val="007D7F35"/>
    <w:rsid w:val="007E06E9"/>
    <w:rsid w:val="007E10DC"/>
    <w:rsid w:val="007E2135"/>
    <w:rsid w:val="007E37EC"/>
    <w:rsid w:val="007E3B30"/>
    <w:rsid w:val="007E3F4C"/>
    <w:rsid w:val="007E4FBD"/>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6FF"/>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2373"/>
    <w:rsid w:val="008229DE"/>
    <w:rsid w:val="008230EE"/>
    <w:rsid w:val="008236C4"/>
    <w:rsid w:val="00823A46"/>
    <w:rsid w:val="00824A3D"/>
    <w:rsid w:val="00825FA7"/>
    <w:rsid w:val="00826260"/>
    <w:rsid w:val="008269A6"/>
    <w:rsid w:val="008270FB"/>
    <w:rsid w:val="00827289"/>
    <w:rsid w:val="0082745E"/>
    <w:rsid w:val="00827549"/>
    <w:rsid w:val="00831325"/>
    <w:rsid w:val="00832186"/>
    <w:rsid w:val="00832629"/>
    <w:rsid w:val="00832745"/>
    <w:rsid w:val="00833884"/>
    <w:rsid w:val="00834625"/>
    <w:rsid w:val="00834D33"/>
    <w:rsid w:val="008355B1"/>
    <w:rsid w:val="008363A3"/>
    <w:rsid w:val="00836E62"/>
    <w:rsid w:val="008378EF"/>
    <w:rsid w:val="00837A96"/>
    <w:rsid w:val="00840B93"/>
    <w:rsid w:val="00840D9A"/>
    <w:rsid w:val="0084179B"/>
    <w:rsid w:val="00841CFD"/>
    <w:rsid w:val="00841F27"/>
    <w:rsid w:val="00842C33"/>
    <w:rsid w:val="00842C46"/>
    <w:rsid w:val="008430AC"/>
    <w:rsid w:val="008430E5"/>
    <w:rsid w:val="008431AD"/>
    <w:rsid w:val="00844D08"/>
    <w:rsid w:val="0084684C"/>
    <w:rsid w:val="00846F6E"/>
    <w:rsid w:val="00847E7B"/>
    <w:rsid w:val="00851AF5"/>
    <w:rsid w:val="00851C3F"/>
    <w:rsid w:val="00851F3F"/>
    <w:rsid w:val="008528E0"/>
    <w:rsid w:val="008530E6"/>
    <w:rsid w:val="008540E5"/>
    <w:rsid w:val="00855ADB"/>
    <w:rsid w:val="00855CE5"/>
    <w:rsid w:val="0085624A"/>
    <w:rsid w:val="008566C3"/>
    <w:rsid w:val="0085750E"/>
    <w:rsid w:val="008612AC"/>
    <w:rsid w:val="00861C47"/>
    <w:rsid w:val="0086250A"/>
    <w:rsid w:val="008644B4"/>
    <w:rsid w:val="008651BC"/>
    <w:rsid w:val="0086570B"/>
    <w:rsid w:val="00865A54"/>
    <w:rsid w:val="00866B41"/>
    <w:rsid w:val="00867ECF"/>
    <w:rsid w:val="00871965"/>
    <w:rsid w:val="008721F3"/>
    <w:rsid w:val="00872A1F"/>
    <w:rsid w:val="00873698"/>
    <w:rsid w:val="008743E1"/>
    <w:rsid w:val="0087510E"/>
    <w:rsid w:val="00875A11"/>
    <w:rsid w:val="00875B58"/>
    <w:rsid w:val="00875B81"/>
    <w:rsid w:val="00875C10"/>
    <w:rsid w:val="008762E5"/>
    <w:rsid w:val="00876FA1"/>
    <w:rsid w:val="00877AA4"/>
    <w:rsid w:val="00877B59"/>
    <w:rsid w:val="00877E37"/>
    <w:rsid w:val="00881A71"/>
    <w:rsid w:val="00883D46"/>
    <w:rsid w:val="0088468A"/>
    <w:rsid w:val="008853B1"/>
    <w:rsid w:val="00886BDF"/>
    <w:rsid w:val="008872B9"/>
    <w:rsid w:val="0089060B"/>
    <w:rsid w:val="00890BBB"/>
    <w:rsid w:val="0089366C"/>
    <w:rsid w:val="00893E56"/>
    <w:rsid w:val="00893F2C"/>
    <w:rsid w:val="00894362"/>
    <w:rsid w:val="00894F6C"/>
    <w:rsid w:val="00895200"/>
    <w:rsid w:val="00895475"/>
    <w:rsid w:val="008957BE"/>
    <w:rsid w:val="008961C9"/>
    <w:rsid w:val="008977BD"/>
    <w:rsid w:val="008A058A"/>
    <w:rsid w:val="008A0D32"/>
    <w:rsid w:val="008A17DD"/>
    <w:rsid w:val="008A3840"/>
    <w:rsid w:val="008A445B"/>
    <w:rsid w:val="008A4A9E"/>
    <w:rsid w:val="008A4AD6"/>
    <w:rsid w:val="008A4B39"/>
    <w:rsid w:val="008A5097"/>
    <w:rsid w:val="008A5366"/>
    <w:rsid w:val="008A53DB"/>
    <w:rsid w:val="008A6A2E"/>
    <w:rsid w:val="008B037C"/>
    <w:rsid w:val="008B0D95"/>
    <w:rsid w:val="008B1520"/>
    <w:rsid w:val="008B1C27"/>
    <w:rsid w:val="008B1F73"/>
    <w:rsid w:val="008B2853"/>
    <w:rsid w:val="008B2E08"/>
    <w:rsid w:val="008B2F12"/>
    <w:rsid w:val="008B370E"/>
    <w:rsid w:val="008B4598"/>
    <w:rsid w:val="008B45A7"/>
    <w:rsid w:val="008B551C"/>
    <w:rsid w:val="008B5581"/>
    <w:rsid w:val="008B67F0"/>
    <w:rsid w:val="008B69C9"/>
    <w:rsid w:val="008B7000"/>
    <w:rsid w:val="008B736F"/>
    <w:rsid w:val="008B7568"/>
    <w:rsid w:val="008B76F0"/>
    <w:rsid w:val="008B7DEC"/>
    <w:rsid w:val="008B7E14"/>
    <w:rsid w:val="008C0129"/>
    <w:rsid w:val="008C0788"/>
    <w:rsid w:val="008C0CB8"/>
    <w:rsid w:val="008C0CD2"/>
    <w:rsid w:val="008C0D95"/>
    <w:rsid w:val="008C3520"/>
    <w:rsid w:val="008C4298"/>
    <w:rsid w:val="008C44AA"/>
    <w:rsid w:val="008C48B2"/>
    <w:rsid w:val="008C5B7E"/>
    <w:rsid w:val="008C5D7F"/>
    <w:rsid w:val="008C618B"/>
    <w:rsid w:val="008C7659"/>
    <w:rsid w:val="008D0200"/>
    <w:rsid w:val="008D0AFA"/>
    <w:rsid w:val="008D0B29"/>
    <w:rsid w:val="008D2E18"/>
    <w:rsid w:val="008D34D9"/>
    <w:rsid w:val="008D5AD0"/>
    <w:rsid w:val="008D5F13"/>
    <w:rsid w:val="008D79B3"/>
    <w:rsid w:val="008E0E4F"/>
    <w:rsid w:val="008E0ECA"/>
    <w:rsid w:val="008E1313"/>
    <w:rsid w:val="008E157F"/>
    <w:rsid w:val="008E31BD"/>
    <w:rsid w:val="008E4923"/>
    <w:rsid w:val="008E4C98"/>
    <w:rsid w:val="008E5B2D"/>
    <w:rsid w:val="008E5F25"/>
    <w:rsid w:val="008E6C55"/>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FE"/>
    <w:rsid w:val="009025A2"/>
    <w:rsid w:val="00902B27"/>
    <w:rsid w:val="00903412"/>
    <w:rsid w:val="00903D7C"/>
    <w:rsid w:val="00911355"/>
    <w:rsid w:val="009130EF"/>
    <w:rsid w:val="00914186"/>
    <w:rsid w:val="009157E3"/>
    <w:rsid w:val="00915969"/>
    <w:rsid w:val="0091688D"/>
    <w:rsid w:val="009172E9"/>
    <w:rsid w:val="00920964"/>
    <w:rsid w:val="00920D36"/>
    <w:rsid w:val="00920E78"/>
    <w:rsid w:val="00920FF5"/>
    <w:rsid w:val="00921404"/>
    <w:rsid w:val="00922329"/>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E8"/>
    <w:rsid w:val="00935EFD"/>
    <w:rsid w:val="009404E7"/>
    <w:rsid w:val="00940A87"/>
    <w:rsid w:val="00940B4B"/>
    <w:rsid w:val="00940E3D"/>
    <w:rsid w:val="009426E7"/>
    <w:rsid w:val="0094302A"/>
    <w:rsid w:val="00943896"/>
    <w:rsid w:val="0094483F"/>
    <w:rsid w:val="00945160"/>
    <w:rsid w:val="00946E5A"/>
    <w:rsid w:val="00947706"/>
    <w:rsid w:val="0094791D"/>
    <w:rsid w:val="00952CC0"/>
    <w:rsid w:val="009535DA"/>
    <w:rsid w:val="00953632"/>
    <w:rsid w:val="00953CA5"/>
    <w:rsid w:val="00955868"/>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62"/>
    <w:rsid w:val="00971B81"/>
    <w:rsid w:val="00972B51"/>
    <w:rsid w:val="00972C49"/>
    <w:rsid w:val="00975110"/>
    <w:rsid w:val="0097584D"/>
    <w:rsid w:val="00975FB6"/>
    <w:rsid w:val="00976201"/>
    <w:rsid w:val="0097777D"/>
    <w:rsid w:val="00977E85"/>
    <w:rsid w:val="009805F5"/>
    <w:rsid w:val="00980622"/>
    <w:rsid w:val="00981864"/>
    <w:rsid w:val="00981A80"/>
    <w:rsid w:val="00982154"/>
    <w:rsid w:val="009822D9"/>
    <w:rsid w:val="0098301A"/>
    <w:rsid w:val="009843C2"/>
    <w:rsid w:val="00984C26"/>
    <w:rsid w:val="00986AF0"/>
    <w:rsid w:val="00986F08"/>
    <w:rsid w:val="009871A9"/>
    <w:rsid w:val="00990221"/>
    <w:rsid w:val="009911C2"/>
    <w:rsid w:val="00992809"/>
    <w:rsid w:val="00992DE8"/>
    <w:rsid w:val="009942AE"/>
    <w:rsid w:val="00994A37"/>
    <w:rsid w:val="00995195"/>
    <w:rsid w:val="00995945"/>
    <w:rsid w:val="009959C5"/>
    <w:rsid w:val="00995F41"/>
    <w:rsid w:val="00996E98"/>
    <w:rsid w:val="00997BF6"/>
    <w:rsid w:val="00997D94"/>
    <w:rsid w:val="00997F09"/>
    <w:rsid w:val="009A011F"/>
    <w:rsid w:val="009A0A0F"/>
    <w:rsid w:val="009A1F79"/>
    <w:rsid w:val="009A348F"/>
    <w:rsid w:val="009A35B0"/>
    <w:rsid w:val="009A3728"/>
    <w:rsid w:val="009A3759"/>
    <w:rsid w:val="009A3980"/>
    <w:rsid w:val="009A40CB"/>
    <w:rsid w:val="009A5435"/>
    <w:rsid w:val="009A56CC"/>
    <w:rsid w:val="009A5EF7"/>
    <w:rsid w:val="009A67FC"/>
    <w:rsid w:val="009A6D3F"/>
    <w:rsid w:val="009B11F6"/>
    <w:rsid w:val="009B1265"/>
    <w:rsid w:val="009B1C85"/>
    <w:rsid w:val="009B1EA4"/>
    <w:rsid w:val="009B40CA"/>
    <w:rsid w:val="009B4AA4"/>
    <w:rsid w:val="009B579E"/>
    <w:rsid w:val="009B588A"/>
    <w:rsid w:val="009B68EF"/>
    <w:rsid w:val="009B6912"/>
    <w:rsid w:val="009B7A9E"/>
    <w:rsid w:val="009B7B4F"/>
    <w:rsid w:val="009B7D84"/>
    <w:rsid w:val="009C009B"/>
    <w:rsid w:val="009C08C2"/>
    <w:rsid w:val="009C09F7"/>
    <w:rsid w:val="009C1550"/>
    <w:rsid w:val="009C16D9"/>
    <w:rsid w:val="009C20B4"/>
    <w:rsid w:val="009C28A7"/>
    <w:rsid w:val="009C31AD"/>
    <w:rsid w:val="009C42A5"/>
    <w:rsid w:val="009C4FBE"/>
    <w:rsid w:val="009C5D60"/>
    <w:rsid w:val="009C5ECB"/>
    <w:rsid w:val="009D09C7"/>
    <w:rsid w:val="009D1A6F"/>
    <w:rsid w:val="009D2C7C"/>
    <w:rsid w:val="009D3253"/>
    <w:rsid w:val="009D3522"/>
    <w:rsid w:val="009D3540"/>
    <w:rsid w:val="009D4226"/>
    <w:rsid w:val="009D53DF"/>
    <w:rsid w:val="009D71BF"/>
    <w:rsid w:val="009D728B"/>
    <w:rsid w:val="009D7E27"/>
    <w:rsid w:val="009E0623"/>
    <w:rsid w:val="009E0A5B"/>
    <w:rsid w:val="009E0B20"/>
    <w:rsid w:val="009E0C5A"/>
    <w:rsid w:val="009E145C"/>
    <w:rsid w:val="009E22DE"/>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4FE"/>
    <w:rsid w:val="00A00633"/>
    <w:rsid w:val="00A0088F"/>
    <w:rsid w:val="00A014CD"/>
    <w:rsid w:val="00A0165D"/>
    <w:rsid w:val="00A0187A"/>
    <w:rsid w:val="00A019CA"/>
    <w:rsid w:val="00A02E09"/>
    <w:rsid w:val="00A02E5C"/>
    <w:rsid w:val="00A02F46"/>
    <w:rsid w:val="00A03469"/>
    <w:rsid w:val="00A05AEE"/>
    <w:rsid w:val="00A05FBC"/>
    <w:rsid w:val="00A06DE2"/>
    <w:rsid w:val="00A0703F"/>
    <w:rsid w:val="00A07A3F"/>
    <w:rsid w:val="00A07C73"/>
    <w:rsid w:val="00A102D0"/>
    <w:rsid w:val="00A107BA"/>
    <w:rsid w:val="00A109F7"/>
    <w:rsid w:val="00A11162"/>
    <w:rsid w:val="00A12063"/>
    <w:rsid w:val="00A12B35"/>
    <w:rsid w:val="00A12D36"/>
    <w:rsid w:val="00A13072"/>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4B88"/>
    <w:rsid w:val="00A2599D"/>
    <w:rsid w:val="00A25D28"/>
    <w:rsid w:val="00A2600A"/>
    <w:rsid w:val="00A26918"/>
    <w:rsid w:val="00A26BDF"/>
    <w:rsid w:val="00A26E17"/>
    <w:rsid w:val="00A27674"/>
    <w:rsid w:val="00A2787F"/>
    <w:rsid w:val="00A279E9"/>
    <w:rsid w:val="00A27EE2"/>
    <w:rsid w:val="00A313F9"/>
    <w:rsid w:val="00A32BD1"/>
    <w:rsid w:val="00A33311"/>
    <w:rsid w:val="00A34232"/>
    <w:rsid w:val="00A3424B"/>
    <w:rsid w:val="00A350B5"/>
    <w:rsid w:val="00A35F78"/>
    <w:rsid w:val="00A372B7"/>
    <w:rsid w:val="00A37306"/>
    <w:rsid w:val="00A4079C"/>
    <w:rsid w:val="00A40AC6"/>
    <w:rsid w:val="00A40AF2"/>
    <w:rsid w:val="00A413E0"/>
    <w:rsid w:val="00A4204C"/>
    <w:rsid w:val="00A42B60"/>
    <w:rsid w:val="00A42E5B"/>
    <w:rsid w:val="00A434A5"/>
    <w:rsid w:val="00A43EF3"/>
    <w:rsid w:val="00A44769"/>
    <w:rsid w:val="00A44BB3"/>
    <w:rsid w:val="00A457E4"/>
    <w:rsid w:val="00A4660C"/>
    <w:rsid w:val="00A46908"/>
    <w:rsid w:val="00A46B39"/>
    <w:rsid w:val="00A47BF0"/>
    <w:rsid w:val="00A50581"/>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3468"/>
    <w:rsid w:val="00A74CAD"/>
    <w:rsid w:val="00A754DE"/>
    <w:rsid w:val="00A759C1"/>
    <w:rsid w:val="00A75BB7"/>
    <w:rsid w:val="00A77CCB"/>
    <w:rsid w:val="00A805D0"/>
    <w:rsid w:val="00A80DD7"/>
    <w:rsid w:val="00A81635"/>
    <w:rsid w:val="00A81E87"/>
    <w:rsid w:val="00A820CA"/>
    <w:rsid w:val="00A82176"/>
    <w:rsid w:val="00A82862"/>
    <w:rsid w:val="00A8348E"/>
    <w:rsid w:val="00A836E8"/>
    <w:rsid w:val="00A83749"/>
    <w:rsid w:val="00A85271"/>
    <w:rsid w:val="00A85277"/>
    <w:rsid w:val="00A86B4A"/>
    <w:rsid w:val="00A90029"/>
    <w:rsid w:val="00A91507"/>
    <w:rsid w:val="00A91922"/>
    <w:rsid w:val="00A92392"/>
    <w:rsid w:val="00A92999"/>
    <w:rsid w:val="00A936B9"/>
    <w:rsid w:val="00A93B21"/>
    <w:rsid w:val="00A9455A"/>
    <w:rsid w:val="00A946DE"/>
    <w:rsid w:val="00A95598"/>
    <w:rsid w:val="00A956F3"/>
    <w:rsid w:val="00A9583B"/>
    <w:rsid w:val="00A97363"/>
    <w:rsid w:val="00A9773C"/>
    <w:rsid w:val="00A97D38"/>
    <w:rsid w:val="00AA219E"/>
    <w:rsid w:val="00AA2491"/>
    <w:rsid w:val="00AA27D7"/>
    <w:rsid w:val="00AA2BB3"/>
    <w:rsid w:val="00AA31B3"/>
    <w:rsid w:val="00AA3263"/>
    <w:rsid w:val="00AA39F2"/>
    <w:rsid w:val="00AA40F3"/>
    <w:rsid w:val="00AA49CC"/>
    <w:rsid w:val="00AA5995"/>
    <w:rsid w:val="00AA7D11"/>
    <w:rsid w:val="00AA7FD4"/>
    <w:rsid w:val="00AB2CFE"/>
    <w:rsid w:val="00AB30B1"/>
    <w:rsid w:val="00AB3E65"/>
    <w:rsid w:val="00AB40A1"/>
    <w:rsid w:val="00AB473F"/>
    <w:rsid w:val="00AB5123"/>
    <w:rsid w:val="00AB561C"/>
    <w:rsid w:val="00AB6B39"/>
    <w:rsid w:val="00AB6D9B"/>
    <w:rsid w:val="00AB6F72"/>
    <w:rsid w:val="00AB6FBA"/>
    <w:rsid w:val="00AC1668"/>
    <w:rsid w:val="00AC188F"/>
    <w:rsid w:val="00AC1ADB"/>
    <w:rsid w:val="00AC215E"/>
    <w:rsid w:val="00AC2670"/>
    <w:rsid w:val="00AC28B6"/>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981"/>
    <w:rsid w:val="00AE4FFC"/>
    <w:rsid w:val="00AE527C"/>
    <w:rsid w:val="00AE5E86"/>
    <w:rsid w:val="00AE631D"/>
    <w:rsid w:val="00AE7E56"/>
    <w:rsid w:val="00AE7FA8"/>
    <w:rsid w:val="00AF0659"/>
    <w:rsid w:val="00AF1842"/>
    <w:rsid w:val="00AF1D40"/>
    <w:rsid w:val="00AF252E"/>
    <w:rsid w:val="00AF2C9D"/>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477C"/>
    <w:rsid w:val="00B069A1"/>
    <w:rsid w:val="00B073F5"/>
    <w:rsid w:val="00B10501"/>
    <w:rsid w:val="00B118C0"/>
    <w:rsid w:val="00B1237C"/>
    <w:rsid w:val="00B130C0"/>
    <w:rsid w:val="00B1357D"/>
    <w:rsid w:val="00B14092"/>
    <w:rsid w:val="00B1540A"/>
    <w:rsid w:val="00B16287"/>
    <w:rsid w:val="00B164AA"/>
    <w:rsid w:val="00B1659F"/>
    <w:rsid w:val="00B16B8A"/>
    <w:rsid w:val="00B16BA1"/>
    <w:rsid w:val="00B16CBD"/>
    <w:rsid w:val="00B207C1"/>
    <w:rsid w:val="00B22711"/>
    <w:rsid w:val="00B22724"/>
    <w:rsid w:val="00B229B4"/>
    <w:rsid w:val="00B238F5"/>
    <w:rsid w:val="00B23AE8"/>
    <w:rsid w:val="00B23C76"/>
    <w:rsid w:val="00B23E02"/>
    <w:rsid w:val="00B2485C"/>
    <w:rsid w:val="00B24C18"/>
    <w:rsid w:val="00B252E9"/>
    <w:rsid w:val="00B2538B"/>
    <w:rsid w:val="00B25550"/>
    <w:rsid w:val="00B25929"/>
    <w:rsid w:val="00B260D0"/>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383F"/>
    <w:rsid w:val="00B43E12"/>
    <w:rsid w:val="00B44F4E"/>
    <w:rsid w:val="00B45144"/>
    <w:rsid w:val="00B457A5"/>
    <w:rsid w:val="00B45E02"/>
    <w:rsid w:val="00B462EE"/>
    <w:rsid w:val="00B479BD"/>
    <w:rsid w:val="00B503AC"/>
    <w:rsid w:val="00B51E26"/>
    <w:rsid w:val="00B52497"/>
    <w:rsid w:val="00B528E7"/>
    <w:rsid w:val="00B52BEF"/>
    <w:rsid w:val="00B537C3"/>
    <w:rsid w:val="00B54784"/>
    <w:rsid w:val="00B5497F"/>
    <w:rsid w:val="00B54B8F"/>
    <w:rsid w:val="00B55053"/>
    <w:rsid w:val="00B559F7"/>
    <w:rsid w:val="00B60412"/>
    <w:rsid w:val="00B60E91"/>
    <w:rsid w:val="00B612BC"/>
    <w:rsid w:val="00B61A82"/>
    <w:rsid w:val="00B628A6"/>
    <w:rsid w:val="00B62D12"/>
    <w:rsid w:val="00B635A4"/>
    <w:rsid w:val="00B64B80"/>
    <w:rsid w:val="00B663D4"/>
    <w:rsid w:val="00B667B8"/>
    <w:rsid w:val="00B673EA"/>
    <w:rsid w:val="00B708D2"/>
    <w:rsid w:val="00B70AFA"/>
    <w:rsid w:val="00B71183"/>
    <w:rsid w:val="00B72748"/>
    <w:rsid w:val="00B72750"/>
    <w:rsid w:val="00B72969"/>
    <w:rsid w:val="00B72C60"/>
    <w:rsid w:val="00B72C9F"/>
    <w:rsid w:val="00B740A4"/>
    <w:rsid w:val="00B743C6"/>
    <w:rsid w:val="00B7498B"/>
    <w:rsid w:val="00B761FD"/>
    <w:rsid w:val="00B771F3"/>
    <w:rsid w:val="00B775A5"/>
    <w:rsid w:val="00B77A18"/>
    <w:rsid w:val="00B77F46"/>
    <w:rsid w:val="00B8038E"/>
    <w:rsid w:val="00B804DB"/>
    <w:rsid w:val="00B80869"/>
    <w:rsid w:val="00B81862"/>
    <w:rsid w:val="00B81B55"/>
    <w:rsid w:val="00B8203C"/>
    <w:rsid w:val="00B820F8"/>
    <w:rsid w:val="00B824E7"/>
    <w:rsid w:val="00B836BA"/>
    <w:rsid w:val="00B8395C"/>
    <w:rsid w:val="00B8647E"/>
    <w:rsid w:val="00B86C05"/>
    <w:rsid w:val="00B873EB"/>
    <w:rsid w:val="00B87405"/>
    <w:rsid w:val="00B87A66"/>
    <w:rsid w:val="00B87D0C"/>
    <w:rsid w:val="00B87FCB"/>
    <w:rsid w:val="00B9019B"/>
    <w:rsid w:val="00B915F7"/>
    <w:rsid w:val="00B91B06"/>
    <w:rsid w:val="00B92048"/>
    <w:rsid w:val="00B920F9"/>
    <w:rsid w:val="00B94507"/>
    <w:rsid w:val="00B9450C"/>
    <w:rsid w:val="00B95514"/>
    <w:rsid w:val="00B95835"/>
    <w:rsid w:val="00B9789E"/>
    <w:rsid w:val="00B97939"/>
    <w:rsid w:val="00B979D1"/>
    <w:rsid w:val="00B97F91"/>
    <w:rsid w:val="00BA078F"/>
    <w:rsid w:val="00BA0A87"/>
    <w:rsid w:val="00BA1245"/>
    <w:rsid w:val="00BA1A7C"/>
    <w:rsid w:val="00BA2236"/>
    <w:rsid w:val="00BA2827"/>
    <w:rsid w:val="00BA2EA5"/>
    <w:rsid w:val="00BA32BB"/>
    <w:rsid w:val="00BA496A"/>
    <w:rsid w:val="00BA521B"/>
    <w:rsid w:val="00BA532C"/>
    <w:rsid w:val="00BA66A3"/>
    <w:rsid w:val="00BA733F"/>
    <w:rsid w:val="00BA7C52"/>
    <w:rsid w:val="00BA7EEE"/>
    <w:rsid w:val="00BB16B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1A46"/>
    <w:rsid w:val="00BC2244"/>
    <w:rsid w:val="00BC3489"/>
    <w:rsid w:val="00BC45C0"/>
    <w:rsid w:val="00BC48FF"/>
    <w:rsid w:val="00BC4FC6"/>
    <w:rsid w:val="00BC54BB"/>
    <w:rsid w:val="00BC6502"/>
    <w:rsid w:val="00BC65A4"/>
    <w:rsid w:val="00BC74D1"/>
    <w:rsid w:val="00BC7838"/>
    <w:rsid w:val="00BD0A01"/>
    <w:rsid w:val="00BD0B9E"/>
    <w:rsid w:val="00BD1A0B"/>
    <w:rsid w:val="00BD2C90"/>
    <w:rsid w:val="00BD2FCB"/>
    <w:rsid w:val="00BD3046"/>
    <w:rsid w:val="00BD352A"/>
    <w:rsid w:val="00BD3720"/>
    <w:rsid w:val="00BD3FFA"/>
    <w:rsid w:val="00BD46BF"/>
    <w:rsid w:val="00BD5351"/>
    <w:rsid w:val="00BD5666"/>
    <w:rsid w:val="00BD73D4"/>
    <w:rsid w:val="00BD7E17"/>
    <w:rsid w:val="00BE0760"/>
    <w:rsid w:val="00BE0D14"/>
    <w:rsid w:val="00BE20CF"/>
    <w:rsid w:val="00BE226A"/>
    <w:rsid w:val="00BE2272"/>
    <w:rsid w:val="00BE22B8"/>
    <w:rsid w:val="00BE2CE7"/>
    <w:rsid w:val="00BE536E"/>
    <w:rsid w:val="00BE68D7"/>
    <w:rsid w:val="00BE6C3A"/>
    <w:rsid w:val="00BE763B"/>
    <w:rsid w:val="00BF0230"/>
    <w:rsid w:val="00BF18E3"/>
    <w:rsid w:val="00BF241B"/>
    <w:rsid w:val="00BF402E"/>
    <w:rsid w:val="00BF492A"/>
    <w:rsid w:val="00BF5017"/>
    <w:rsid w:val="00BF5EB7"/>
    <w:rsid w:val="00BF68A1"/>
    <w:rsid w:val="00BF71D8"/>
    <w:rsid w:val="00BF73AF"/>
    <w:rsid w:val="00BF75CE"/>
    <w:rsid w:val="00C00005"/>
    <w:rsid w:val="00C011D0"/>
    <w:rsid w:val="00C01EF6"/>
    <w:rsid w:val="00C02FD5"/>
    <w:rsid w:val="00C0573A"/>
    <w:rsid w:val="00C05B88"/>
    <w:rsid w:val="00C1026D"/>
    <w:rsid w:val="00C10A4C"/>
    <w:rsid w:val="00C10B68"/>
    <w:rsid w:val="00C1125D"/>
    <w:rsid w:val="00C11470"/>
    <w:rsid w:val="00C11ED8"/>
    <w:rsid w:val="00C122FA"/>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27E"/>
    <w:rsid w:val="00C27CBB"/>
    <w:rsid w:val="00C30510"/>
    <w:rsid w:val="00C30C54"/>
    <w:rsid w:val="00C31196"/>
    <w:rsid w:val="00C33989"/>
    <w:rsid w:val="00C33D21"/>
    <w:rsid w:val="00C33EC9"/>
    <w:rsid w:val="00C353F7"/>
    <w:rsid w:val="00C35D66"/>
    <w:rsid w:val="00C35E91"/>
    <w:rsid w:val="00C36692"/>
    <w:rsid w:val="00C36BE9"/>
    <w:rsid w:val="00C36C47"/>
    <w:rsid w:val="00C375A8"/>
    <w:rsid w:val="00C3760B"/>
    <w:rsid w:val="00C37663"/>
    <w:rsid w:val="00C40420"/>
    <w:rsid w:val="00C40621"/>
    <w:rsid w:val="00C4180F"/>
    <w:rsid w:val="00C41D00"/>
    <w:rsid w:val="00C41E88"/>
    <w:rsid w:val="00C443B5"/>
    <w:rsid w:val="00C44B3B"/>
    <w:rsid w:val="00C456A1"/>
    <w:rsid w:val="00C461CF"/>
    <w:rsid w:val="00C463E0"/>
    <w:rsid w:val="00C4693E"/>
    <w:rsid w:val="00C47E7C"/>
    <w:rsid w:val="00C52039"/>
    <w:rsid w:val="00C52DB9"/>
    <w:rsid w:val="00C5335C"/>
    <w:rsid w:val="00C547BC"/>
    <w:rsid w:val="00C54874"/>
    <w:rsid w:val="00C55B17"/>
    <w:rsid w:val="00C56732"/>
    <w:rsid w:val="00C567B6"/>
    <w:rsid w:val="00C56C9C"/>
    <w:rsid w:val="00C5736B"/>
    <w:rsid w:val="00C57432"/>
    <w:rsid w:val="00C57A3B"/>
    <w:rsid w:val="00C604E8"/>
    <w:rsid w:val="00C60F3E"/>
    <w:rsid w:val="00C61A55"/>
    <w:rsid w:val="00C630C5"/>
    <w:rsid w:val="00C630CB"/>
    <w:rsid w:val="00C63302"/>
    <w:rsid w:val="00C63375"/>
    <w:rsid w:val="00C6348B"/>
    <w:rsid w:val="00C6429D"/>
    <w:rsid w:val="00C644CB"/>
    <w:rsid w:val="00C65458"/>
    <w:rsid w:val="00C66AE5"/>
    <w:rsid w:val="00C66E08"/>
    <w:rsid w:val="00C672E6"/>
    <w:rsid w:val="00C6751E"/>
    <w:rsid w:val="00C67E3C"/>
    <w:rsid w:val="00C701FF"/>
    <w:rsid w:val="00C704C1"/>
    <w:rsid w:val="00C70D8D"/>
    <w:rsid w:val="00C71762"/>
    <w:rsid w:val="00C718E3"/>
    <w:rsid w:val="00C72679"/>
    <w:rsid w:val="00C72C23"/>
    <w:rsid w:val="00C72D40"/>
    <w:rsid w:val="00C734F8"/>
    <w:rsid w:val="00C7353A"/>
    <w:rsid w:val="00C73898"/>
    <w:rsid w:val="00C73C2D"/>
    <w:rsid w:val="00C73CFF"/>
    <w:rsid w:val="00C75141"/>
    <w:rsid w:val="00C76008"/>
    <w:rsid w:val="00C7604E"/>
    <w:rsid w:val="00C76DDA"/>
    <w:rsid w:val="00C76F76"/>
    <w:rsid w:val="00C8084D"/>
    <w:rsid w:val="00C80BF1"/>
    <w:rsid w:val="00C81250"/>
    <w:rsid w:val="00C82028"/>
    <w:rsid w:val="00C8256A"/>
    <w:rsid w:val="00C83223"/>
    <w:rsid w:val="00C83689"/>
    <w:rsid w:val="00C83697"/>
    <w:rsid w:val="00C8536B"/>
    <w:rsid w:val="00C85FAF"/>
    <w:rsid w:val="00C86E44"/>
    <w:rsid w:val="00C87401"/>
    <w:rsid w:val="00C87D42"/>
    <w:rsid w:val="00C91B16"/>
    <w:rsid w:val="00C923F1"/>
    <w:rsid w:val="00C92432"/>
    <w:rsid w:val="00C93E21"/>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41C"/>
    <w:rsid w:val="00CB1549"/>
    <w:rsid w:val="00CB1DB7"/>
    <w:rsid w:val="00CB3836"/>
    <w:rsid w:val="00CB39A6"/>
    <w:rsid w:val="00CB4FA6"/>
    <w:rsid w:val="00CB5A4D"/>
    <w:rsid w:val="00CB709B"/>
    <w:rsid w:val="00CB778A"/>
    <w:rsid w:val="00CC0C6A"/>
    <w:rsid w:val="00CC10A1"/>
    <w:rsid w:val="00CC249D"/>
    <w:rsid w:val="00CC3DFE"/>
    <w:rsid w:val="00CC4287"/>
    <w:rsid w:val="00CC4BD0"/>
    <w:rsid w:val="00CC4C65"/>
    <w:rsid w:val="00CC4E35"/>
    <w:rsid w:val="00CC5DCA"/>
    <w:rsid w:val="00CC623B"/>
    <w:rsid w:val="00CC64F4"/>
    <w:rsid w:val="00CC7CAF"/>
    <w:rsid w:val="00CD0224"/>
    <w:rsid w:val="00CD1D7A"/>
    <w:rsid w:val="00CD276A"/>
    <w:rsid w:val="00CD35FC"/>
    <w:rsid w:val="00CD4C24"/>
    <w:rsid w:val="00CD5048"/>
    <w:rsid w:val="00CD5DA6"/>
    <w:rsid w:val="00CD678E"/>
    <w:rsid w:val="00CD7E58"/>
    <w:rsid w:val="00CE0148"/>
    <w:rsid w:val="00CE058D"/>
    <w:rsid w:val="00CE1161"/>
    <w:rsid w:val="00CE1A40"/>
    <w:rsid w:val="00CE1AA2"/>
    <w:rsid w:val="00CE1B9C"/>
    <w:rsid w:val="00CE20B2"/>
    <w:rsid w:val="00CE2BAD"/>
    <w:rsid w:val="00CE2DBD"/>
    <w:rsid w:val="00CE430F"/>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C1C"/>
    <w:rsid w:val="00CF3E58"/>
    <w:rsid w:val="00CF486C"/>
    <w:rsid w:val="00CF4EC0"/>
    <w:rsid w:val="00CF528A"/>
    <w:rsid w:val="00CF7A31"/>
    <w:rsid w:val="00CF7B3C"/>
    <w:rsid w:val="00D00F82"/>
    <w:rsid w:val="00D024DF"/>
    <w:rsid w:val="00D02FEC"/>
    <w:rsid w:val="00D03A5C"/>
    <w:rsid w:val="00D044BF"/>
    <w:rsid w:val="00D0496D"/>
    <w:rsid w:val="00D04C17"/>
    <w:rsid w:val="00D0597D"/>
    <w:rsid w:val="00D060A9"/>
    <w:rsid w:val="00D073E5"/>
    <w:rsid w:val="00D07729"/>
    <w:rsid w:val="00D10176"/>
    <w:rsid w:val="00D10B0A"/>
    <w:rsid w:val="00D10D5C"/>
    <w:rsid w:val="00D11B00"/>
    <w:rsid w:val="00D11E24"/>
    <w:rsid w:val="00D11EE4"/>
    <w:rsid w:val="00D1210F"/>
    <w:rsid w:val="00D12A56"/>
    <w:rsid w:val="00D13253"/>
    <w:rsid w:val="00D149E3"/>
    <w:rsid w:val="00D14BE0"/>
    <w:rsid w:val="00D15FD3"/>
    <w:rsid w:val="00D1646D"/>
    <w:rsid w:val="00D16C01"/>
    <w:rsid w:val="00D17004"/>
    <w:rsid w:val="00D17E75"/>
    <w:rsid w:val="00D2054B"/>
    <w:rsid w:val="00D2069E"/>
    <w:rsid w:val="00D214E7"/>
    <w:rsid w:val="00D218BE"/>
    <w:rsid w:val="00D22197"/>
    <w:rsid w:val="00D2266A"/>
    <w:rsid w:val="00D22F62"/>
    <w:rsid w:val="00D23DEB"/>
    <w:rsid w:val="00D250ED"/>
    <w:rsid w:val="00D25213"/>
    <w:rsid w:val="00D25639"/>
    <w:rsid w:val="00D25BCE"/>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140"/>
    <w:rsid w:val="00D449A3"/>
    <w:rsid w:val="00D44CBD"/>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08A5"/>
    <w:rsid w:val="00D61185"/>
    <w:rsid w:val="00D628B3"/>
    <w:rsid w:val="00D62D1B"/>
    <w:rsid w:val="00D63387"/>
    <w:rsid w:val="00D64296"/>
    <w:rsid w:val="00D647D6"/>
    <w:rsid w:val="00D65838"/>
    <w:rsid w:val="00D66EE7"/>
    <w:rsid w:val="00D6707A"/>
    <w:rsid w:val="00D671D0"/>
    <w:rsid w:val="00D673C4"/>
    <w:rsid w:val="00D678FB"/>
    <w:rsid w:val="00D67C59"/>
    <w:rsid w:val="00D70217"/>
    <w:rsid w:val="00D70563"/>
    <w:rsid w:val="00D7059D"/>
    <w:rsid w:val="00D705F5"/>
    <w:rsid w:val="00D7097E"/>
    <w:rsid w:val="00D728FE"/>
    <w:rsid w:val="00D73165"/>
    <w:rsid w:val="00D736C4"/>
    <w:rsid w:val="00D73F3E"/>
    <w:rsid w:val="00D7400E"/>
    <w:rsid w:val="00D74870"/>
    <w:rsid w:val="00D74CE2"/>
    <w:rsid w:val="00D76226"/>
    <w:rsid w:val="00D767D2"/>
    <w:rsid w:val="00D76B6A"/>
    <w:rsid w:val="00D778C8"/>
    <w:rsid w:val="00D81000"/>
    <w:rsid w:val="00D81DFA"/>
    <w:rsid w:val="00D824E6"/>
    <w:rsid w:val="00D827E2"/>
    <w:rsid w:val="00D82C61"/>
    <w:rsid w:val="00D83C13"/>
    <w:rsid w:val="00D84C6E"/>
    <w:rsid w:val="00D85E5C"/>
    <w:rsid w:val="00D8616B"/>
    <w:rsid w:val="00D86977"/>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A7A0C"/>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855"/>
    <w:rsid w:val="00DC0EF4"/>
    <w:rsid w:val="00DC2BB4"/>
    <w:rsid w:val="00DC4537"/>
    <w:rsid w:val="00DC4CBB"/>
    <w:rsid w:val="00DC5AA7"/>
    <w:rsid w:val="00DC6A5D"/>
    <w:rsid w:val="00DC6AB5"/>
    <w:rsid w:val="00DC70C0"/>
    <w:rsid w:val="00DC7F16"/>
    <w:rsid w:val="00DD0325"/>
    <w:rsid w:val="00DD1890"/>
    <w:rsid w:val="00DD1D70"/>
    <w:rsid w:val="00DD20B8"/>
    <w:rsid w:val="00DD297F"/>
    <w:rsid w:val="00DD2E2D"/>
    <w:rsid w:val="00DD3B12"/>
    <w:rsid w:val="00DD4FD1"/>
    <w:rsid w:val="00DD5F6B"/>
    <w:rsid w:val="00DE12C9"/>
    <w:rsid w:val="00DE25A7"/>
    <w:rsid w:val="00DE2E07"/>
    <w:rsid w:val="00DE2F51"/>
    <w:rsid w:val="00DE3CBA"/>
    <w:rsid w:val="00DE3FEC"/>
    <w:rsid w:val="00DE64D4"/>
    <w:rsid w:val="00DE64E8"/>
    <w:rsid w:val="00DE6768"/>
    <w:rsid w:val="00DE69D8"/>
    <w:rsid w:val="00DE6F87"/>
    <w:rsid w:val="00DE7489"/>
    <w:rsid w:val="00DF0D0E"/>
    <w:rsid w:val="00DF17D3"/>
    <w:rsid w:val="00DF27A4"/>
    <w:rsid w:val="00DF2D11"/>
    <w:rsid w:val="00DF2FB1"/>
    <w:rsid w:val="00DF50D4"/>
    <w:rsid w:val="00DF5F1B"/>
    <w:rsid w:val="00DF63A2"/>
    <w:rsid w:val="00DF6C43"/>
    <w:rsid w:val="00DF6C5A"/>
    <w:rsid w:val="00DF70F0"/>
    <w:rsid w:val="00DF7DE5"/>
    <w:rsid w:val="00E004E0"/>
    <w:rsid w:val="00E006D8"/>
    <w:rsid w:val="00E013C3"/>
    <w:rsid w:val="00E01656"/>
    <w:rsid w:val="00E01F2E"/>
    <w:rsid w:val="00E02A88"/>
    <w:rsid w:val="00E0336D"/>
    <w:rsid w:val="00E049EC"/>
    <w:rsid w:val="00E04A09"/>
    <w:rsid w:val="00E04B53"/>
    <w:rsid w:val="00E0558F"/>
    <w:rsid w:val="00E059A1"/>
    <w:rsid w:val="00E060ED"/>
    <w:rsid w:val="00E066C0"/>
    <w:rsid w:val="00E06796"/>
    <w:rsid w:val="00E06FE3"/>
    <w:rsid w:val="00E079AD"/>
    <w:rsid w:val="00E108A7"/>
    <w:rsid w:val="00E10CFB"/>
    <w:rsid w:val="00E11B16"/>
    <w:rsid w:val="00E14036"/>
    <w:rsid w:val="00E14168"/>
    <w:rsid w:val="00E15D45"/>
    <w:rsid w:val="00E15FBB"/>
    <w:rsid w:val="00E1606A"/>
    <w:rsid w:val="00E16240"/>
    <w:rsid w:val="00E16A20"/>
    <w:rsid w:val="00E17364"/>
    <w:rsid w:val="00E17B2F"/>
    <w:rsid w:val="00E17BD1"/>
    <w:rsid w:val="00E2355D"/>
    <w:rsid w:val="00E24356"/>
    <w:rsid w:val="00E24C31"/>
    <w:rsid w:val="00E24D24"/>
    <w:rsid w:val="00E25D70"/>
    <w:rsid w:val="00E2678E"/>
    <w:rsid w:val="00E27069"/>
    <w:rsid w:val="00E27250"/>
    <w:rsid w:val="00E27779"/>
    <w:rsid w:val="00E311F4"/>
    <w:rsid w:val="00E3135D"/>
    <w:rsid w:val="00E32412"/>
    <w:rsid w:val="00E3271F"/>
    <w:rsid w:val="00E35620"/>
    <w:rsid w:val="00E3628C"/>
    <w:rsid w:val="00E372B0"/>
    <w:rsid w:val="00E3768B"/>
    <w:rsid w:val="00E40844"/>
    <w:rsid w:val="00E411F9"/>
    <w:rsid w:val="00E426CB"/>
    <w:rsid w:val="00E42BC5"/>
    <w:rsid w:val="00E43021"/>
    <w:rsid w:val="00E431F4"/>
    <w:rsid w:val="00E448DB"/>
    <w:rsid w:val="00E45305"/>
    <w:rsid w:val="00E4654B"/>
    <w:rsid w:val="00E466A5"/>
    <w:rsid w:val="00E51E42"/>
    <w:rsid w:val="00E52114"/>
    <w:rsid w:val="00E53D0D"/>
    <w:rsid w:val="00E53D90"/>
    <w:rsid w:val="00E540BD"/>
    <w:rsid w:val="00E543AA"/>
    <w:rsid w:val="00E552E6"/>
    <w:rsid w:val="00E569A0"/>
    <w:rsid w:val="00E57B4B"/>
    <w:rsid w:val="00E60901"/>
    <w:rsid w:val="00E60B9C"/>
    <w:rsid w:val="00E61056"/>
    <w:rsid w:val="00E612BD"/>
    <w:rsid w:val="00E612DE"/>
    <w:rsid w:val="00E61454"/>
    <w:rsid w:val="00E61BB9"/>
    <w:rsid w:val="00E61CC1"/>
    <w:rsid w:val="00E61CC7"/>
    <w:rsid w:val="00E625C2"/>
    <w:rsid w:val="00E62B77"/>
    <w:rsid w:val="00E6348F"/>
    <w:rsid w:val="00E63A56"/>
    <w:rsid w:val="00E640E6"/>
    <w:rsid w:val="00E64309"/>
    <w:rsid w:val="00E6666D"/>
    <w:rsid w:val="00E67909"/>
    <w:rsid w:val="00E70A89"/>
    <w:rsid w:val="00E713CE"/>
    <w:rsid w:val="00E71E1D"/>
    <w:rsid w:val="00E73921"/>
    <w:rsid w:val="00E73DEA"/>
    <w:rsid w:val="00E7415C"/>
    <w:rsid w:val="00E749FB"/>
    <w:rsid w:val="00E74AA5"/>
    <w:rsid w:val="00E750F9"/>
    <w:rsid w:val="00E757A6"/>
    <w:rsid w:val="00E759FB"/>
    <w:rsid w:val="00E76031"/>
    <w:rsid w:val="00E76254"/>
    <w:rsid w:val="00E762C5"/>
    <w:rsid w:val="00E8014A"/>
    <w:rsid w:val="00E81923"/>
    <w:rsid w:val="00E81AD4"/>
    <w:rsid w:val="00E828C0"/>
    <w:rsid w:val="00E8323B"/>
    <w:rsid w:val="00E8381B"/>
    <w:rsid w:val="00E83992"/>
    <w:rsid w:val="00E84CD5"/>
    <w:rsid w:val="00E86333"/>
    <w:rsid w:val="00E86490"/>
    <w:rsid w:val="00E8673F"/>
    <w:rsid w:val="00E86D69"/>
    <w:rsid w:val="00E86FCA"/>
    <w:rsid w:val="00E900C5"/>
    <w:rsid w:val="00E90174"/>
    <w:rsid w:val="00E905DF"/>
    <w:rsid w:val="00E91C3E"/>
    <w:rsid w:val="00E91D09"/>
    <w:rsid w:val="00E91FF2"/>
    <w:rsid w:val="00E920D2"/>
    <w:rsid w:val="00E92612"/>
    <w:rsid w:val="00E92938"/>
    <w:rsid w:val="00E92E5D"/>
    <w:rsid w:val="00E93152"/>
    <w:rsid w:val="00E93F15"/>
    <w:rsid w:val="00E9400E"/>
    <w:rsid w:val="00E96F3D"/>
    <w:rsid w:val="00E97E92"/>
    <w:rsid w:val="00EA0DDC"/>
    <w:rsid w:val="00EA1803"/>
    <w:rsid w:val="00EA1FD9"/>
    <w:rsid w:val="00EA258E"/>
    <w:rsid w:val="00EA71A7"/>
    <w:rsid w:val="00EB0CC1"/>
    <w:rsid w:val="00EB2D6B"/>
    <w:rsid w:val="00EB307F"/>
    <w:rsid w:val="00EB356C"/>
    <w:rsid w:val="00EB3C54"/>
    <w:rsid w:val="00EB656F"/>
    <w:rsid w:val="00EB6F51"/>
    <w:rsid w:val="00EB7411"/>
    <w:rsid w:val="00EB773E"/>
    <w:rsid w:val="00EB7A6E"/>
    <w:rsid w:val="00EB7F90"/>
    <w:rsid w:val="00EC0172"/>
    <w:rsid w:val="00EC10A4"/>
    <w:rsid w:val="00EC10A5"/>
    <w:rsid w:val="00EC1B49"/>
    <w:rsid w:val="00EC2224"/>
    <w:rsid w:val="00EC3605"/>
    <w:rsid w:val="00EC3BEE"/>
    <w:rsid w:val="00EC43B5"/>
    <w:rsid w:val="00EC5B00"/>
    <w:rsid w:val="00EC74A3"/>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69F9"/>
    <w:rsid w:val="00EF7487"/>
    <w:rsid w:val="00EF78A3"/>
    <w:rsid w:val="00EF7B8D"/>
    <w:rsid w:val="00F0026D"/>
    <w:rsid w:val="00F007E8"/>
    <w:rsid w:val="00F01305"/>
    <w:rsid w:val="00F024E3"/>
    <w:rsid w:val="00F0390E"/>
    <w:rsid w:val="00F03C2C"/>
    <w:rsid w:val="00F04BFD"/>
    <w:rsid w:val="00F04FCF"/>
    <w:rsid w:val="00F05290"/>
    <w:rsid w:val="00F05C82"/>
    <w:rsid w:val="00F05CC5"/>
    <w:rsid w:val="00F0620D"/>
    <w:rsid w:val="00F06539"/>
    <w:rsid w:val="00F07A72"/>
    <w:rsid w:val="00F10A2E"/>
    <w:rsid w:val="00F10C67"/>
    <w:rsid w:val="00F114F2"/>
    <w:rsid w:val="00F12F0A"/>
    <w:rsid w:val="00F132DC"/>
    <w:rsid w:val="00F13866"/>
    <w:rsid w:val="00F14461"/>
    <w:rsid w:val="00F150E3"/>
    <w:rsid w:val="00F165D3"/>
    <w:rsid w:val="00F17DC1"/>
    <w:rsid w:val="00F20240"/>
    <w:rsid w:val="00F208A7"/>
    <w:rsid w:val="00F22FFD"/>
    <w:rsid w:val="00F23C13"/>
    <w:rsid w:val="00F243FC"/>
    <w:rsid w:val="00F2496C"/>
    <w:rsid w:val="00F24C7C"/>
    <w:rsid w:val="00F256C1"/>
    <w:rsid w:val="00F275D2"/>
    <w:rsid w:val="00F323B8"/>
    <w:rsid w:val="00F325E3"/>
    <w:rsid w:val="00F32854"/>
    <w:rsid w:val="00F32C92"/>
    <w:rsid w:val="00F3356C"/>
    <w:rsid w:val="00F33AA2"/>
    <w:rsid w:val="00F36461"/>
    <w:rsid w:val="00F40A62"/>
    <w:rsid w:val="00F41806"/>
    <w:rsid w:val="00F4306F"/>
    <w:rsid w:val="00F435C1"/>
    <w:rsid w:val="00F43AFD"/>
    <w:rsid w:val="00F44CE4"/>
    <w:rsid w:val="00F45902"/>
    <w:rsid w:val="00F46766"/>
    <w:rsid w:val="00F46DEE"/>
    <w:rsid w:val="00F473A8"/>
    <w:rsid w:val="00F475C6"/>
    <w:rsid w:val="00F50583"/>
    <w:rsid w:val="00F50608"/>
    <w:rsid w:val="00F507E1"/>
    <w:rsid w:val="00F513DE"/>
    <w:rsid w:val="00F51CD5"/>
    <w:rsid w:val="00F51FDC"/>
    <w:rsid w:val="00F52112"/>
    <w:rsid w:val="00F5284B"/>
    <w:rsid w:val="00F531EF"/>
    <w:rsid w:val="00F53885"/>
    <w:rsid w:val="00F5594B"/>
    <w:rsid w:val="00F55CB6"/>
    <w:rsid w:val="00F5607F"/>
    <w:rsid w:val="00F56747"/>
    <w:rsid w:val="00F56A38"/>
    <w:rsid w:val="00F603B0"/>
    <w:rsid w:val="00F603B7"/>
    <w:rsid w:val="00F61165"/>
    <w:rsid w:val="00F61402"/>
    <w:rsid w:val="00F617ED"/>
    <w:rsid w:val="00F6268A"/>
    <w:rsid w:val="00F62CC1"/>
    <w:rsid w:val="00F63143"/>
    <w:rsid w:val="00F63C4F"/>
    <w:rsid w:val="00F63F51"/>
    <w:rsid w:val="00F6521D"/>
    <w:rsid w:val="00F65378"/>
    <w:rsid w:val="00F661C8"/>
    <w:rsid w:val="00F671E8"/>
    <w:rsid w:val="00F7084F"/>
    <w:rsid w:val="00F70B6B"/>
    <w:rsid w:val="00F715B2"/>
    <w:rsid w:val="00F71A64"/>
    <w:rsid w:val="00F71EA6"/>
    <w:rsid w:val="00F72113"/>
    <w:rsid w:val="00F72278"/>
    <w:rsid w:val="00F72DB6"/>
    <w:rsid w:val="00F74E53"/>
    <w:rsid w:val="00F756C1"/>
    <w:rsid w:val="00F75A36"/>
    <w:rsid w:val="00F75C4A"/>
    <w:rsid w:val="00F75ECB"/>
    <w:rsid w:val="00F81AC7"/>
    <w:rsid w:val="00F83EED"/>
    <w:rsid w:val="00F83FF2"/>
    <w:rsid w:val="00F843B5"/>
    <w:rsid w:val="00F84610"/>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5B69"/>
    <w:rsid w:val="00FC7786"/>
    <w:rsid w:val="00FC7D48"/>
    <w:rsid w:val="00FD0132"/>
    <w:rsid w:val="00FD0EE1"/>
    <w:rsid w:val="00FD19D9"/>
    <w:rsid w:val="00FD2035"/>
    <w:rsid w:val="00FD20DE"/>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ED9"/>
    <w:rsid w:val="00FF0279"/>
    <w:rsid w:val="00FF0BD9"/>
    <w:rsid w:val="00FF0D5C"/>
    <w:rsid w:val="00FF1C91"/>
    <w:rsid w:val="00FF2E64"/>
    <w:rsid w:val="00FF3E06"/>
    <w:rsid w:val="00FF3E0F"/>
    <w:rsid w:val="00FF4383"/>
    <w:rsid w:val="00FF4D18"/>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E73DEA"/>
    <w:rPr>
      <w:i/>
      <w:iCs/>
    </w:rPr>
  </w:style>
  <w:style w:type="paragraph" w:styleId="Tekstkrajnjebiljeke">
    <w:name w:val="endnote text"/>
    <w:basedOn w:val="Normal"/>
    <w:link w:val="TekstkrajnjebiljekeChar"/>
    <w:uiPriority w:val="99"/>
    <w:semiHidden/>
    <w:unhideWhenUsed/>
    <w:rsid w:val="00D81DF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D81DFA"/>
  </w:style>
  <w:style w:type="character" w:styleId="Referencakrajnjebiljeke">
    <w:name w:val="endnote reference"/>
    <w:basedOn w:val="Zadanifontodlomka"/>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306B-2D3E-4A6E-AAEC-F94A49E89B72}">
  <ds:schemaRefs>
    <ds:schemaRef ds:uri="http://schemas.microsoft.com/office/2006/metadata/properties"/>
    <ds:schemaRef ds:uri="http://schemas.microsoft.com/office/infopath/2007/PartnerControls"/>
    <ds:schemaRef ds:uri="7ed68b9a-8ceb-4a01-b5a5-20f8de1753f4"/>
    <ds:schemaRef ds:uri="e7897449-8e6f-4cef-be58-e81a4abd4035"/>
  </ds:schemaRefs>
</ds:datastoreItem>
</file>

<file path=customXml/itemProps2.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3.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7533D8-6525-47C9-A071-B7B136624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17280</Words>
  <Characters>102401</Characters>
  <Application>Microsoft Office Word</Application>
  <DocSecurity>0</DocSecurity>
  <Lines>853</Lines>
  <Paragraphs>238</Paragraphs>
  <ScaleCrop>false</ScaleCrop>
  <HeadingPairs>
    <vt:vector size="2" baseType="variant">
      <vt:variant>
        <vt:lpstr>Title</vt:lpstr>
      </vt:variant>
      <vt:variant>
        <vt:i4>1</vt:i4>
      </vt:variant>
    </vt:vector>
  </HeadingPairs>
  <TitlesOfParts>
    <vt:vector size="1" baseType="lpstr">
      <vt:lpstr>Prilog 1_Opći uvjeti</vt:lpstr>
    </vt:vector>
  </TitlesOfParts>
  <Company/>
  <LinksUpToDate>false</LinksUpToDate>
  <CharactersWithSpaces>119443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MTeskera</cp:lastModifiedBy>
  <cp:revision>10</cp:revision>
  <cp:lastPrinted>2018-05-30T07:29:00Z</cp:lastPrinted>
  <dcterms:created xsi:type="dcterms:W3CDTF">2020-04-29T09:33:00Z</dcterms:created>
  <dcterms:modified xsi:type="dcterms:W3CDTF">2021-01-04T13:22:00Z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